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496F" w14:textId="77777777" w:rsidR="0047475D" w:rsidRDefault="006E0D6D" w:rsidP="0047475D">
      <w:pPr>
        <w:jc w:val="right"/>
        <w:rPr>
          <w:rFonts w:ascii="Times New Roman" w:hAnsi="Times New Roman" w:cs="Times New Roman"/>
        </w:rPr>
      </w:pPr>
      <w:r w:rsidRPr="00875DB5">
        <w:rPr>
          <w:rStyle w:val="normaltextrun"/>
          <w:rFonts w:ascii="Times New Roman" w:hAnsi="Times New Roman" w:cs="Times New Roman"/>
          <w:b/>
          <w:bCs/>
        </w:rPr>
        <w:t>Contact:</w:t>
      </w:r>
      <w:r w:rsidRPr="00875DB5">
        <w:rPr>
          <w:rStyle w:val="normaltextrun"/>
          <w:rFonts w:ascii="Times New Roman" w:hAnsi="Times New Roman" w:cs="Times New Roman"/>
        </w:rPr>
        <w:t xml:space="preserve"> </w:t>
      </w:r>
      <w:r w:rsidR="0047475D" w:rsidRPr="0047475D">
        <w:rPr>
          <w:rFonts w:ascii="Times New Roman" w:hAnsi="Times New Roman" w:cs="Times New Roman"/>
        </w:rPr>
        <w:t xml:space="preserve">Kristie Edelen, </w:t>
      </w:r>
      <w:proofErr w:type="gramStart"/>
      <w:r w:rsidR="0047475D" w:rsidRPr="0047475D">
        <w:rPr>
          <w:rFonts w:ascii="Times New Roman" w:hAnsi="Times New Roman" w:cs="Times New Roman"/>
        </w:rPr>
        <w:t>Pharm</w:t>
      </w:r>
      <w:proofErr w:type="gramEnd"/>
      <w:r w:rsidR="0047475D" w:rsidRPr="0047475D">
        <w:rPr>
          <w:rFonts w:ascii="Times New Roman" w:hAnsi="Times New Roman" w:cs="Times New Roman"/>
        </w:rPr>
        <w:t>.D., DABAT</w:t>
      </w:r>
      <w:r w:rsidR="0047475D" w:rsidRPr="0047475D">
        <w:rPr>
          <w:rFonts w:ascii="Times New Roman" w:hAnsi="Times New Roman" w:cs="Times New Roman"/>
        </w:rPr>
        <w:br/>
        <w:t>Managing Director, Oklahoma Poison Center</w:t>
      </w:r>
    </w:p>
    <w:p w14:paraId="1FC10558" w14:textId="507685AF" w:rsidR="006E0D6D" w:rsidRDefault="0047475D" w:rsidP="0047475D">
      <w:pPr>
        <w:jc w:val="right"/>
        <w:rPr>
          <w:rFonts w:ascii="Times New Roman" w:hAnsi="Times New Roman" w:cs="Times New Roman"/>
        </w:rPr>
      </w:pPr>
      <w:r>
        <w:rPr>
          <w:rFonts w:ascii="Times New Roman" w:hAnsi="Times New Roman" w:cs="Times New Roman"/>
        </w:rPr>
        <w:t>University of Oklahoma Health Sciences</w:t>
      </w:r>
      <w:r w:rsidRPr="0047475D">
        <w:rPr>
          <w:rFonts w:ascii="Times New Roman" w:hAnsi="Times New Roman" w:cs="Times New Roman"/>
        </w:rPr>
        <w:br/>
        <w:t xml:space="preserve">Phone: </w:t>
      </w:r>
      <w:r w:rsidR="00A628CF">
        <w:rPr>
          <w:rFonts w:ascii="Times New Roman" w:hAnsi="Times New Roman" w:cs="Times New Roman"/>
        </w:rPr>
        <w:t>405</w:t>
      </w:r>
      <w:r>
        <w:rPr>
          <w:rFonts w:ascii="Times New Roman" w:hAnsi="Times New Roman" w:cs="Times New Roman"/>
        </w:rPr>
        <w:t>-</w:t>
      </w:r>
      <w:r w:rsidR="00A628CF">
        <w:rPr>
          <w:rFonts w:ascii="Times New Roman" w:hAnsi="Times New Roman" w:cs="Times New Roman"/>
        </w:rPr>
        <w:t>271</w:t>
      </w:r>
      <w:r w:rsidRPr="0047475D">
        <w:rPr>
          <w:rFonts w:ascii="Times New Roman" w:hAnsi="Times New Roman" w:cs="Times New Roman"/>
        </w:rPr>
        <w:t>-</w:t>
      </w:r>
      <w:r w:rsidR="00A628CF">
        <w:rPr>
          <w:rFonts w:ascii="Times New Roman" w:hAnsi="Times New Roman" w:cs="Times New Roman"/>
        </w:rPr>
        <w:t>5062</w:t>
      </w:r>
      <w:r w:rsidRPr="0047475D">
        <w:rPr>
          <w:rFonts w:ascii="Times New Roman" w:hAnsi="Times New Roman" w:cs="Times New Roman"/>
        </w:rPr>
        <w:br/>
        <w:t>Email: kristie-edelen@ouhsc.edu</w:t>
      </w:r>
      <w:r w:rsidRPr="0047475D">
        <w:rPr>
          <w:rFonts w:ascii="Times New Roman" w:hAnsi="Times New Roman" w:cs="Times New Roman"/>
        </w:rPr>
        <w:br/>
        <w:t>Website: oklahomapoison.org</w:t>
      </w:r>
    </w:p>
    <w:p w14:paraId="0AE76CE8" w14:textId="77777777" w:rsidR="000850F3" w:rsidRPr="00C02BEA" w:rsidRDefault="000850F3" w:rsidP="000850F3">
      <w:pPr>
        <w:rPr>
          <w:rFonts w:ascii="Times New Roman" w:hAnsi="Times New Roman" w:cs="Times New Roman"/>
        </w:rPr>
      </w:pPr>
      <w:r w:rsidRPr="00C02BEA">
        <w:rPr>
          <w:rFonts w:ascii="Times New Roman" w:hAnsi="Times New Roman" w:cs="Times New Roman"/>
        </w:rPr>
        <w:t>FOR IMMEDIATE RELEASE</w:t>
      </w:r>
    </w:p>
    <w:p w14:paraId="6B49AD9C" w14:textId="61DE1AA3" w:rsidR="000850F3" w:rsidRDefault="000850F3" w:rsidP="000850F3">
      <w:pPr>
        <w:rPr>
          <w:rFonts w:ascii="Times New Roman" w:hAnsi="Times New Roman" w:cs="Times New Roman"/>
        </w:rPr>
      </w:pPr>
      <w:r w:rsidRPr="00C02BEA">
        <w:rPr>
          <w:rFonts w:ascii="Times New Roman" w:hAnsi="Times New Roman" w:cs="Times New Roman"/>
        </w:rPr>
        <w:t>September 1</w:t>
      </w:r>
      <w:r>
        <w:rPr>
          <w:rFonts w:ascii="Times New Roman" w:hAnsi="Times New Roman" w:cs="Times New Roman"/>
        </w:rPr>
        <w:t>0</w:t>
      </w:r>
      <w:r w:rsidRPr="00C02BEA">
        <w:rPr>
          <w:rFonts w:ascii="Times New Roman" w:hAnsi="Times New Roman" w:cs="Times New Roman"/>
        </w:rPr>
        <w:t>, 2024</w:t>
      </w:r>
    </w:p>
    <w:p w14:paraId="6ED06FEC" w14:textId="77777777" w:rsidR="000850F3" w:rsidRDefault="000850F3" w:rsidP="000850F3">
      <w:pPr>
        <w:rPr>
          <w:rFonts w:ascii="Times New Roman" w:hAnsi="Times New Roman" w:cs="Times New Roman"/>
        </w:rPr>
      </w:pPr>
    </w:p>
    <w:p w14:paraId="5EB4B2BA" w14:textId="4048D6E8" w:rsidR="000850F3" w:rsidRPr="000850F3" w:rsidRDefault="000850F3" w:rsidP="000850F3">
      <w:pPr>
        <w:rPr>
          <w:rFonts w:ascii="Times New Roman" w:hAnsi="Times New Roman" w:cs="Times New Roman"/>
          <w:b/>
          <w:bCs/>
        </w:rPr>
      </w:pPr>
      <w:r w:rsidRPr="000850F3">
        <w:rPr>
          <w:rFonts w:ascii="Times New Roman" w:hAnsi="Times New Roman" w:cs="Times New Roman"/>
          <w:b/>
          <w:bCs/>
        </w:rPr>
        <w:t>Oklahoma Poison Center Reports Rise in Adolescent Self-Harm Ingestions and How Communities Can Help</w:t>
      </w:r>
    </w:p>
    <w:p w14:paraId="049635C2" w14:textId="77777777" w:rsidR="000850F3" w:rsidRPr="00C02BEA" w:rsidRDefault="000850F3" w:rsidP="000850F3">
      <w:pPr>
        <w:rPr>
          <w:rFonts w:ascii="Times New Roman" w:hAnsi="Times New Roman" w:cs="Times New Roman"/>
        </w:rPr>
      </w:pPr>
    </w:p>
    <w:p w14:paraId="6C3BDF1D" w14:textId="6364FB3B" w:rsidR="000850F3" w:rsidRDefault="000850F3" w:rsidP="000850F3">
      <w:pPr>
        <w:rPr>
          <w:rFonts w:ascii="Times New Roman" w:hAnsi="Times New Roman" w:cs="Times New Roman"/>
        </w:rPr>
      </w:pPr>
      <w:r w:rsidRPr="00C02BEA">
        <w:rPr>
          <w:rFonts w:ascii="Times New Roman" w:hAnsi="Times New Roman" w:cs="Times New Roman"/>
        </w:rPr>
        <w:t xml:space="preserve">Oklahoma City – </w:t>
      </w:r>
      <w:r>
        <w:rPr>
          <w:rFonts w:ascii="Times New Roman" w:hAnsi="Times New Roman" w:cs="Times New Roman"/>
        </w:rPr>
        <w:t>In recent months,</w:t>
      </w:r>
      <w:r w:rsidRPr="00C02BEA">
        <w:rPr>
          <w:rFonts w:ascii="Times New Roman" w:hAnsi="Times New Roman" w:cs="Times New Roman"/>
        </w:rPr>
        <w:t xml:space="preserve"> the Oklahoma Poison Center </w:t>
      </w:r>
      <w:r w:rsidRPr="000850F3">
        <w:rPr>
          <w:rFonts w:ascii="Times New Roman" w:hAnsi="Times New Roman" w:cs="Times New Roman"/>
        </w:rPr>
        <w:t xml:space="preserve">has observed a concerning increase in cases of intentional self-harm ingestions among adolescents. As a leading authority in poison </w:t>
      </w:r>
      <w:r w:rsidR="0065311A">
        <w:rPr>
          <w:rFonts w:ascii="Times New Roman" w:hAnsi="Times New Roman" w:cs="Times New Roman"/>
        </w:rPr>
        <w:t>treatment, education, and prevention</w:t>
      </w:r>
      <w:r w:rsidRPr="000850F3">
        <w:rPr>
          <w:rFonts w:ascii="Times New Roman" w:hAnsi="Times New Roman" w:cs="Times New Roman"/>
        </w:rPr>
        <w:t>, we are committed to raising awareness and offering practical strategies to help prevent these tragic incidents.</w:t>
      </w:r>
    </w:p>
    <w:p w14:paraId="1373101A" w14:textId="77777777" w:rsidR="000850F3" w:rsidRDefault="000850F3" w:rsidP="000850F3">
      <w:pPr>
        <w:rPr>
          <w:rFonts w:ascii="Times New Roman" w:hAnsi="Times New Roman" w:cs="Times New Roman"/>
        </w:rPr>
      </w:pPr>
    </w:p>
    <w:p w14:paraId="6E52B67F" w14:textId="76300D29" w:rsidR="0065311A" w:rsidRDefault="000850F3" w:rsidP="000850F3">
      <w:pPr>
        <w:rPr>
          <w:rFonts w:ascii="Times New Roman" w:hAnsi="Times New Roman" w:cs="Times New Roman"/>
          <w:b/>
          <w:bCs/>
        </w:rPr>
      </w:pPr>
      <w:r w:rsidRPr="000850F3">
        <w:rPr>
          <w:rFonts w:ascii="Times New Roman" w:hAnsi="Times New Roman" w:cs="Times New Roman"/>
          <w:b/>
          <w:bCs/>
        </w:rPr>
        <w:t>A Disturbing Trend</w:t>
      </w:r>
    </w:p>
    <w:p w14:paraId="1D718FF2" w14:textId="77777777" w:rsidR="00CC6407" w:rsidRDefault="00CC6407" w:rsidP="000850F3">
      <w:pPr>
        <w:rPr>
          <w:rFonts w:ascii="Times New Roman" w:hAnsi="Times New Roman" w:cs="Times New Roman"/>
          <w:b/>
          <w:bCs/>
        </w:rPr>
      </w:pPr>
    </w:p>
    <w:p w14:paraId="35819DC3" w14:textId="62584BB2" w:rsidR="000850F3" w:rsidRDefault="000850F3" w:rsidP="000850F3">
      <w:pPr>
        <w:rPr>
          <w:rFonts w:ascii="Times New Roman" w:hAnsi="Times New Roman" w:cs="Times New Roman"/>
        </w:rPr>
      </w:pPr>
      <w:r w:rsidRPr="000850F3">
        <w:rPr>
          <w:rFonts w:ascii="Times New Roman" w:hAnsi="Times New Roman" w:cs="Times New Roman"/>
        </w:rPr>
        <w:t>Our data indicates a sharp rise in the number of adolescents engaging in self-harm through ingestion of toxic substances. This alarming trend underscores the urgent need for community intervention and awareness. Intentional self-harm is a serious issue that requires a multi-faceted approach to prevention and intervention.</w:t>
      </w:r>
      <w:r>
        <w:rPr>
          <w:rFonts w:ascii="Times New Roman" w:hAnsi="Times New Roman" w:cs="Times New Roman"/>
        </w:rPr>
        <w:t xml:space="preserve"> </w:t>
      </w:r>
      <w:r w:rsidRPr="00C02BEA">
        <w:rPr>
          <w:rFonts w:ascii="Times New Roman" w:hAnsi="Times New Roman" w:cs="Times New Roman"/>
        </w:rPr>
        <w:t>Suicide data reported by the National Poison Data System (NPDS), our national poison association exposure case database, has seen a 77% increase in poison self-harm and suspected suicide cases from 2000-2022.</w:t>
      </w:r>
      <w:r>
        <w:rPr>
          <w:rFonts w:ascii="Times New Roman" w:hAnsi="Times New Roman" w:cs="Times New Roman"/>
        </w:rPr>
        <w:t xml:space="preserve"> </w:t>
      </w:r>
      <w:r w:rsidRPr="00C02BEA">
        <w:rPr>
          <w:rFonts w:ascii="Times New Roman" w:hAnsi="Times New Roman" w:cs="Times New Roman"/>
        </w:rPr>
        <w:t>We want to encourage all parents and teachers to continue to have conversations about medication safety and self-harm in hopes this trend decreases. Take threats and discussions about self-harm seriously.</w:t>
      </w:r>
    </w:p>
    <w:p w14:paraId="29EBA06A" w14:textId="77777777" w:rsidR="000850F3" w:rsidRPr="00C02BEA" w:rsidRDefault="000850F3" w:rsidP="000850F3">
      <w:pPr>
        <w:rPr>
          <w:rFonts w:ascii="Times New Roman" w:hAnsi="Times New Roman" w:cs="Times New Roman"/>
        </w:rPr>
      </w:pPr>
    </w:p>
    <w:p w14:paraId="0FB46948" w14:textId="6065827C" w:rsidR="000850F3" w:rsidRDefault="000850F3" w:rsidP="000850F3">
      <w:pPr>
        <w:rPr>
          <w:rFonts w:ascii="Times New Roman" w:hAnsi="Times New Roman" w:cs="Times New Roman"/>
        </w:rPr>
      </w:pPr>
      <w:r>
        <w:rPr>
          <w:rFonts w:ascii="Times New Roman" w:hAnsi="Times New Roman" w:cs="Times New Roman"/>
        </w:rPr>
        <w:t xml:space="preserve">Since </w:t>
      </w:r>
      <w:r w:rsidRPr="00C02BEA">
        <w:rPr>
          <w:rFonts w:ascii="Times New Roman" w:hAnsi="Times New Roman" w:cs="Times New Roman"/>
        </w:rPr>
        <w:t xml:space="preserve">May </w:t>
      </w:r>
      <w:r>
        <w:rPr>
          <w:rFonts w:ascii="Times New Roman" w:hAnsi="Times New Roman" w:cs="Times New Roman"/>
        </w:rPr>
        <w:t xml:space="preserve">of </w:t>
      </w:r>
      <w:r w:rsidRPr="00C02BEA">
        <w:rPr>
          <w:rFonts w:ascii="Times New Roman" w:hAnsi="Times New Roman" w:cs="Times New Roman"/>
        </w:rPr>
        <w:t xml:space="preserve">2021, there have been a total of </w:t>
      </w:r>
      <w:r>
        <w:rPr>
          <w:rFonts w:ascii="Times New Roman" w:hAnsi="Times New Roman" w:cs="Times New Roman"/>
        </w:rPr>
        <w:t>4,054</w:t>
      </w:r>
      <w:r w:rsidRPr="00C02BEA">
        <w:rPr>
          <w:rFonts w:ascii="Times New Roman" w:hAnsi="Times New Roman" w:cs="Times New Roman"/>
        </w:rPr>
        <w:t xml:space="preserve"> intentional self-harm ingestions reported to the Oklahoma Poison Center in adolescents aged 12-18 years. </w:t>
      </w:r>
      <w:r w:rsidR="00FC0880">
        <w:rPr>
          <w:rFonts w:ascii="Times New Roman" w:hAnsi="Times New Roman" w:cs="Times New Roman"/>
        </w:rPr>
        <w:t xml:space="preserve">Eighty percent of the intentional self-harm ingestions were in female patients. </w:t>
      </w:r>
      <w:r w:rsidR="00CC6407">
        <w:rPr>
          <w:rFonts w:ascii="Times New Roman" w:hAnsi="Times New Roman" w:cs="Times New Roman"/>
        </w:rPr>
        <w:t xml:space="preserve">Tragically 3 of these ingestions resulted in the adolescent’s death. </w:t>
      </w:r>
      <w:r w:rsidRPr="00C02BEA">
        <w:rPr>
          <w:rFonts w:ascii="Times New Roman" w:hAnsi="Times New Roman" w:cs="Times New Roman"/>
        </w:rPr>
        <w:t xml:space="preserve">While the types of medication taken varied, many included over the counter (OTC) </w:t>
      </w:r>
      <w:r w:rsidR="0065311A">
        <w:rPr>
          <w:rFonts w:ascii="Times New Roman" w:hAnsi="Times New Roman" w:cs="Times New Roman"/>
        </w:rPr>
        <w:t>medications</w:t>
      </w:r>
      <w:r w:rsidRPr="00C02BEA">
        <w:rPr>
          <w:rFonts w:ascii="Times New Roman" w:hAnsi="Times New Roman" w:cs="Times New Roman"/>
        </w:rPr>
        <w:t xml:space="preserve"> such as aspirin, </w:t>
      </w:r>
      <w:r>
        <w:rPr>
          <w:rFonts w:ascii="Times New Roman" w:hAnsi="Times New Roman" w:cs="Times New Roman"/>
        </w:rPr>
        <w:t xml:space="preserve">diphenhydramine, </w:t>
      </w:r>
      <w:r w:rsidRPr="00C02BEA">
        <w:rPr>
          <w:rFonts w:ascii="Times New Roman" w:hAnsi="Times New Roman" w:cs="Times New Roman"/>
        </w:rPr>
        <w:t>ibuprofen, and acetaminophen, which are available without a prescription.</w:t>
      </w:r>
      <w:r w:rsidR="0065311A">
        <w:rPr>
          <w:rFonts w:ascii="Times New Roman" w:hAnsi="Times New Roman" w:cs="Times New Roman"/>
        </w:rPr>
        <w:t xml:space="preserve"> </w:t>
      </w:r>
      <w:r w:rsidRPr="00C02BEA">
        <w:rPr>
          <w:rFonts w:ascii="Times New Roman" w:hAnsi="Times New Roman" w:cs="Times New Roman"/>
        </w:rPr>
        <w:t xml:space="preserve">These medicines are common in most households, and the accessibility can make them easy to take in large amounts. Kristie Edelen, Managing Director of the Oklahoma Poison Center, says “Keep all medications and bulk over-the-counter pain relievers locked up and have conversations with your adolescents </w:t>
      </w:r>
      <w:r>
        <w:rPr>
          <w:rFonts w:ascii="Times New Roman" w:hAnsi="Times New Roman" w:cs="Times New Roman"/>
        </w:rPr>
        <w:t xml:space="preserve">on </w:t>
      </w:r>
      <w:r w:rsidRPr="00C02BEA">
        <w:rPr>
          <w:rFonts w:ascii="Times New Roman" w:hAnsi="Times New Roman" w:cs="Times New Roman"/>
        </w:rPr>
        <w:t xml:space="preserve">how to properly take medications.”  </w:t>
      </w:r>
    </w:p>
    <w:p w14:paraId="1A2B5E80" w14:textId="77777777" w:rsidR="000850F3" w:rsidRPr="00C02BEA" w:rsidRDefault="000850F3" w:rsidP="000850F3">
      <w:pPr>
        <w:rPr>
          <w:rFonts w:ascii="Times New Roman" w:hAnsi="Times New Roman" w:cs="Times New Roman"/>
        </w:rPr>
      </w:pPr>
    </w:p>
    <w:p w14:paraId="76208E5F" w14:textId="77777777" w:rsidR="0065311A" w:rsidRDefault="0065311A" w:rsidP="0065311A">
      <w:pPr>
        <w:rPr>
          <w:rFonts w:ascii="Times New Roman" w:hAnsi="Times New Roman" w:cs="Times New Roman"/>
          <w:b/>
          <w:bCs/>
        </w:rPr>
      </w:pPr>
      <w:r w:rsidRPr="0065311A">
        <w:rPr>
          <w:rFonts w:ascii="Times New Roman" w:hAnsi="Times New Roman" w:cs="Times New Roman"/>
          <w:b/>
          <w:bCs/>
        </w:rPr>
        <w:t>Strategies to Prevent Self-Harm Ingestions</w:t>
      </w:r>
    </w:p>
    <w:p w14:paraId="661AF232" w14:textId="77777777" w:rsidR="00CC6407" w:rsidRDefault="00CC6407" w:rsidP="0065311A">
      <w:pPr>
        <w:rPr>
          <w:rFonts w:ascii="Times New Roman" w:hAnsi="Times New Roman" w:cs="Times New Roman"/>
          <w:b/>
          <w:bCs/>
        </w:rPr>
      </w:pPr>
    </w:p>
    <w:p w14:paraId="5A02C7B3" w14:textId="77777777" w:rsidR="0065311A" w:rsidRPr="0065311A" w:rsidRDefault="0065311A" w:rsidP="0065311A">
      <w:pPr>
        <w:rPr>
          <w:rFonts w:ascii="Times New Roman" w:hAnsi="Times New Roman" w:cs="Times New Roman"/>
        </w:rPr>
      </w:pPr>
      <w:r w:rsidRPr="0065311A">
        <w:rPr>
          <w:rFonts w:ascii="Times New Roman" w:hAnsi="Times New Roman" w:cs="Times New Roman"/>
        </w:rPr>
        <w:t>To address this critical issue, we recommend the following strategies for parents, caregivers, educators, and community leaders:</w:t>
      </w:r>
    </w:p>
    <w:p w14:paraId="37B3FB2A" w14:textId="77777777" w:rsidR="0065311A" w:rsidRPr="0065311A" w:rsidRDefault="0065311A" w:rsidP="0065311A">
      <w:pPr>
        <w:numPr>
          <w:ilvl w:val="0"/>
          <w:numId w:val="5"/>
        </w:numPr>
        <w:rPr>
          <w:rFonts w:ascii="Times New Roman" w:hAnsi="Times New Roman" w:cs="Times New Roman"/>
        </w:rPr>
      </w:pPr>
      <w:r w:rsidRPr="0065311A">
        <w:rPr>
          <w:rFonts w:ascii="Times New Roman" w:hAnsi="Times New Roman" w:cs="Times New Roman"/>
          <w:b/>
          <w:bCs/>
        </w:rPr>
        <w:t>Enhance Awareness and Education</w:t>
      </w:r>
      <w:r w:rsidRPr="0065311A">
        <w:rPr>
          <w:rFonts w:ascii="Times New Roman" w:hAnsi="Times New Roman" w:cs="Times New Roman"/>
        </w:rPr>
        <w:t>:</w:t>
      </w:r>
    </w:p>
    <w:p w14:paraId="0EB74BA2"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Communicate Openly</w:t>
      </w:r>
      <w:r w:rsidRPr="0065311A">
        <w:rPr>
          <w:rFonts w:ascii="Times New Roman" w:hAnsi="Times New Roman" w:cs="Times New Roman"/>
        </w:rPr>
        <w:t>: Foster open lines of communication with adolescents. Create a safe environment where they feel comfortable discussing their feelings and struggles.</w:t>
      </w:r>
    </w:p>
    <w:p w14:paraId="28DD435F"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Educational Programs</w:t>
      </w:r>
      <w:r w:rsidRPr="0065311A">
        <w:rPr>
          <w:rFonts w:ascii="Times New Roman" w:hAnsi="Times New Roman" w:cs="Times New Roman"/>
        </w:rPr>
        <w:t>: Implement school and community-based programs to educate adolescents about mental health, coping mechanisms, and the dangers of self-harm.</w:t>
      </w:r>
    </w:p>
    <w:p w14:paraId="4B6E4BDC" w14:textId="77777777" w:rsidR="0065311A" w:rsidRPr="0065311A" w:rsidRDefault="0065311A" w:rsidP="0065311A">
      <w:pPr>
        <w:numPr>
          <w:ilvl w:val="0"/>
          <w:numId w:val="5"/>
        </w:numPr>
        <w:rPr>
          <w:rFonts w:ascii="Times New Roman" w:hAnsi="Times New Roman" w:cs="Times New Roman"/>
        </w:rPr>
      </w:pPr>
      <w:r w:rsidRPr="0065311A">
        <w:rPr>
          <w:rFonts w:ascii="Times New Roman" w:hAnsi="Times New Roman" w:cs="Times New Roman"/>
          <w:b/>
          <w:bCs/>
        </w:rPr>
        <w:t>Secure Hazardous Substances</w:t>
      </w:r>
      <w:r w:rsidRPr="0065311A">
        <w:rPr>
          <w:rFonts w:ascii="Times New Roman" w:hAnsi="Times New Roman" w:cs="Times New Roman"/>
        </w:rPr>
        <w:t>:</w:t>
      </w:r>
    </w:p>
    <w:p w14:paraId="6161012D"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Home Safety</w:t>
      </w:r>
      <w:r w:rsidRPr="0065311A">
        <w:rPr>
          <w:rFonts w:ascii="Times New Roman" w:hAnsi="Times New Roman" w:cs="Times New Roman"/>
        </w:rPr>
        <w:t>: Ensure that all medications, household chemicals, and toxic substances are stored securely and out of reach of children and adolescents.</w:t>
      </w:r>
    </w:p>
    <w:p w14:paraId="6176F569"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Monitor Access</w:t>
      </w:r>
      <w:r w:rsidRPr="0065311A">
        <w:rPr>
          <w:rFonts w:ascii="Times New Roman" w:hAnsi="Times New Roman" w:cs="Times New Roman"/>
        </w:rPr>
        <w:t>: Regularly review and secure potential hazards in the home environment to reduce opportunities for self-harm.</w:t>
      </w:r>
    </w:p>
    <w:p w14:paraId="2BB1A3B9" w14:textId="77777777" w:rsidR="0065311A" w:rsidRPr="0065311A" w:rsidRDefault="0065311A" w:rsidP="0065311A">
      <w:pPr>
        <w:numPr>
          <w:ilvl w:val="0"/>
          <w:numId w:val="5"/>
        </w:numPr>
        <w:rPr>
          <w:rFonts w:ascii="Times New Roman" w:hAnsi="Times New Roman" w:cs="Times New Roman"/>
        </w:rPr>
      </w:pPr>
      <w:r w:rsidRPr="0065311A">
        <w:rPr>
          <w:rFonts w:ascii="Times New Roman" w:hAnsi="Times New Roman" w:cs="Times New Roman"/>
          <w:b/>
          <w:bCs/>
        </w:rPr>
        <w:t>Promote Mental Health Resources</w:t>
      </w:r>
      <w:r w:rsidRPr="0065311A">
        <w:rPr>
          <w:rFonts w:ascii="Times New Roman" w:hAnsi="Times New Roman" w:cs="Times New Roman"/>
        </w:rPr>
        <w:t>:</w:t>
      </w:r>
    </w:p>
    <w:p w14:paraId="58E2BD3B"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Access to Support</w:t>
      </w:r>
      <w:r w:rsidRPr="0065311A">
        <w:rPr>
          <w:rFonts w:ascii="Times New Roman" w:hAnsi="Times New Roman" w:cs="Times New Roman"/>
        </w:rPr>
        <w:t>: Encourage adolescents to seek professional help if they are experiencing mental health challenges. Make sure they are aware of available counseling services and crisis support.</w:t>
      </w:r>
    </w:p>
    <w:p w14:paraId="0D827626"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Community Resources</w:t>
      </w:r>
      <w:r w:rsidRPr="0065311A">
        <w:rPr>
          <w:rFonts w:ascii="Times New Roman" w:hAnsi="Times New Roman" w:cs="Times New Roman"/>
        </w:rPr>
        <w:t>: Support local mental health organizations and initiatives that provide resources and counseling for at-risk youth.</w:t>
      </w:r>
    </w:p>
    <w:p w14:paraId="60FB50FE" w14:textId="77777777" w:rsidR="0065311A" w:rsidRPr="0065311A" w:rsidRDefault="0065311A" w:rsidP="0065311A">
      <w:pPr>
        <w:numPr>
          <w:ilvl w:val="0"/>
          <w:numId w:val="5"/>
        </w:numPr>
        <w:rPr>
          <w:rFonts w:ascii="Times New Roman" w:hAnsi="Times New Roman" w:cs="Times New Roman"/>
        </w:rPr>
      </w:pPr>
      <w:r w:rsidRPr="0065311A">
        <w:rPr>
          <w:rFonts w:ascii="Times New Roman" w:hAnsi="Times New Roman" w:cs="Times New Roman"/>
          <w:b/>
          <w:bCs/>
        </w:rPr>
        <w:t>Engage in Early Intervention</w:t>
      </w:r>
      <w:r w:rsidRPr="0065311A">
        <w:rPr>
          <w:rFonts w:ascii="Times New Roman" w:hAnsi="Times New Roman" w:cs="Times New Roman"/>
        </w:rPr>
        <w:t>:</w:t>
      </w:r>
    </w:p>
    <w:p w14:paraId="245EFB2A"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Recognize Warning Signs</w:t>
      </w:r>
      <w:r w:rsidRPr="0065311A">
        <w:rPr>
          <w:rFonts w:ascii="Times New Roman" w:hAnsi="Times New Roman" w:cs="Times New Roman"/>
        </w:rPr>
        <w:t>: Be vigilant for signs of distress or behavioral changes in adolescents, such as withdrawal, drastic mood swings, or expressions of self-harm.</w:t>
      </w:r>
    </w:p>
    <w:p w14:paraId="6AD63A65" w14:textId="45292EFA"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lastRenderedPageBreak/>
        <w:t>Act Promptly</w:t>
      </w:r>
      <w:r w:rsidRPr="0065311A">
        <w:rPr>
          <w:rFonts w:ascii="Times New Roman" w:hAnsi="Times New Roman" w:cs="Times New Roman"/>
        </w:rPr>
        <w:t xml:space="preserve">: If you suspect that an adolescent is at risk, seek help immediately from mental health professionals or contact </w:t>
      </w:r>
      <w:r w:rsidR="001F61CA" w:rsidRPr="00C02BEA">
        <w:rPr>
          <w:rFonts w:ascii="Times New Roman" w:hAnsi="Times New Roman" w:cs="Times New Roman"/>
        </w:rPr>
        <w:t>Oklahoma’s 988 Mental Health Lifeline</w:t>
      </w:r>
      <w:r w:rsidR="001F61CA" w:rsidRPr="0065311A">
        <w:rPr>
          <w:rFonts w:ascii="Times New Roman" w:hAnsi="Times New Roman" w:cs="Times New Roman"/>
        </w:rPr>
        <w:t xml:space="preserve"> </w:t>
      </w:r>
      <w:r w:rsidRPr="0065311A">
        <w:rPr>
          <w:rFonts w:ascii="Times New Roman" w:hAnsi="Times New Roman" w:cs="Times New Roman"/>
        </w:rPr>
        <w:t>for guidance.</w:t>
      </w:r>
    </w:p>
    <w:p w14:paraId="378B211D" w14:textId="77777777" w:rsidR="0065311A" w:rsidRPr="0065311A" w:rsidRDefault="0065311A" w:rsidP="0065311A">
      <w:pPr>
        <w:numPr>
          <w:ilvl w:val="0"/>
          <w:numId w:val="5"/>
        </w:numPr>
        <w:rPr>
          <w:rFonts w:ascii="Times New Roman" w:hAnsi="Times New Roman" w:cs="Times New Roman"/>
        </w:rPr>
      </w:pPr>
      <w:r w:rsidRPr="0065311A">
        <w:rPr>
          <w:rFonts w:ascii="Times New Roman" w:hAnsi="Times New Roman" w:cs="Times New Roman"/>
          <w:b/>
          <w:bCs/>
        </w:rPr>
        <w:t>Foster a Supportive Environment</w:t>
      </w:r>
      <w:r w:rsidRPr="0065311A">
        <w:rPr>
          <w:rFonts w:ascii="Times New Roman" w:hAnsi="Times New Roman" w:cs="Times New Roman"/>
        </w:rPr>
        <w:t>:</w:t>
      </w:r>
    </w:p>
    <w:p w14:paraId="6F822914" w14:textId="77777777" w:rsidR="0065311A" w:rsidRP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Community Involvement</w:t>
      </w:r>
      <w:r w:rsidRPr="0065311A">
        <w:rPr>
          <w:rFonts w:ascii="Times New Roman" w:hAnsi="Times New Roman" w:cs="Times New Roman"/>
        </w:rPr>
        <w:t>: Collaborate with local organizations, schools, and healthcare providers to create a network of support for adolescents and their families.</w:t>
      </w:r>
    </w:p>
    <w:p w14:paraId="6F6ED268" w14:textId="77777777" w:rsidR="0065311A" w:rsidRDefault="0065311A" w:rsidP="0065311A">
      <w:pPr>
        <w:numPr>
          <w:ilvl w:val="1"/>
          <w:numId w:val="5"/>
        </w:numPr>
        <w:rPr>
          <w:rFonts w:ascii="Times New Roman" w:hAnsi="Times New Roman" w:cs="Times New Roman"/>
        </w:rPr>
      </w:pPr>
      <w:r w:rsidRPr="0065311A">
        <w:rPr>
          <w:rFonts w:ascii="Times New Roman" w:hAnsi="Times New Roman" w:cs="Times New Roman"/>
          <w:b/>
          <w:bCs/>
        </w:rPr>
        <w:t>Positive Reinforcement</w:t>
      </w:r>
      <w:r w:rsidRPr="0065311A">
        <w:rPr>
          <w:rFonts w:ascii="Times New Roman" w:hAnsi="Times New Roman" w:cs="Times New Roman"/>
        </w:rPr>
        <w:t>: Encourage activities that promote self-esteem and emotional resilience, such as sports, arts, and community service.</w:t>
      </w:r>
    </w:p>
    <w:p w14:paraId="3F71C6DE" w14:textId="77777777" w:rsidR="0065311A" w:rsidRPr="0065311A" w:rsidRDefault="0065311A" w:rsidP="0065311A">
      <w:pPr>
        <w:rPr>
          <w:rFonts w:ascii="Times New Roman" w:hAnsi="Times New Roman" w:cs="Times New Roman"/>
        </w:rPr>
      </w:pPr>
    </w:p>
    <w:p w14:paraId="359F2848" w14:textId="23F10FE6" w:rsidR="000850F3" w:rsidRDefault="000850F3" w:rsidP="000850F3">
      <w:pPr>
        <w:rPr>
          <w:rFonts w:ascii="Times New Roman" w:hAnsi="Times New Roman" w:cs="Times New Roman"/>
        </w:rPr>
      </w:pPr>
      <w:r w:rsidRPr="00C02BEA">
        <w:rPr>
          <w:rFonts w:ascii="Times New Roman" w:hAnsi="Times New Roman" w:cs="Times New Roman"/>
        </w:rPr>
        <w:t xml:space="preserve">If you are struggling or in crisis, contact Oklahoma’s 988 Mental Health Lifeline. 988 is a direct, three-digit lifeline that connects you with trained behavioral health professionals that can help people experiencing suicidal thoughts, substance use, or a mental health crisis.  Help is available </w:t>
      </w:r>
      <w:r w:rsidR="00CC6407">
        <w:rPr>
          <w:rFonts w:ascii="Times New Roman" w:hAnsi="Times New Roman" w:cs="Times New Roman"/>
        </w:rPr>
        <w:t xml:space="preserve">24 hours a day, seven days a week, </w:t>
      </w:r>
      <w:r w:rsidRPr="00C02BEA">
        <w:rPr>
          <w:rFonts w:ascii="Times New Roman" w:hAnsi="Times New Roman" w:cs="Times New Roman"/>
        </w:rPr>
        <w:t>by texting 988 to access a text chat option or by going to 988oklahoma.com</w:t>
      </w:r>
      <w:r w:rsidR="00CC6407">
        <w:rPr>
          <w:rFonts w:ascii="Times New Roman" w:hAnsi="Times New Roman" w:cs="Times New Roman"/>
        </w:rPr>
        <w:t xml:space="preserve">. </w:t>
      </w:r>
    </w:p>
    <w:p w14:paraId="59E8AAD6" w14:textId="77777777" w:rsidR="0065311A" w:rsidRDefault="0065311A" w:rsidP="000850F3">
      <w:pPr>
        <w:rPr>
          <w:rFonts w:ascii="Times New Roman" w:hAnsi="Times New Roman" w:cs="Times New Roman"/>
        </w:rPr>
      </w:pPr>
    </w:p>
    <w:p w14:paraId="4AD9CE96" w14:textId="77777777" w:rsidR="0065311A" w:rsidRPr="0065311A" w:rsidRDefault="0065311A" w:rsidP="0065311A">
      <w:pPr>
        <w:rPr>
          <w:rFonts w:ascii="Times New Roman" w:hAnsi="Times New Roman" w:cs="Times New Roman"/>
        </w:rPr>
      </w:pPr>
      <w:r w:rsidRPr="0065311A">
        <w:rPr>
          <w:rFonts w:ascii="Times New Roman" w:hAnsi="Times New Roman" w:cs="Times New Roman"/>
          <w:b/>
          <w:bCs/>
        </w:rPr>
        <w:t>Our Commitment</w:t>
      </w:r>
    </w:p>
    <w:p w14:paraId="35D922C8" w14:textId="320ABC18" w:rsidR="000850F3" w:rsidRDefault="0065311A" w:rsidP="000850F3">
      <w:pPr>
        <w:rPr>
          <w:rFonts w:ascii="Times New Roman" w:hAnsi="Times New Roman" w:cs="Times New Roman"/>
        </w:rPr>
      </w:pPr>
      <w:r>
        <w:rPr>
          <w:rFonts w:ascii="Times New Roman" w:hAnsi="Times New Roman" w:cs="Times New Roman"/>
        </w:rPr>
        <w:t>The Oklahoma Poison Center</w:t>
      </w:r>
      <w:r w:rsidRPr="0065311A">
        <w:rPr>
          <w:rFonts w:ascii="Times New Roman" w:hAnsi="Times New Roman" w:cs="Times New Roman"/>
        </w:rPr>
        <w:t xml:space="preserve"> remains dedicated to providing expert guidance and support to families and communities. For immediate assistance or if you have concerns about a potential poisoning or self-harm incident, please contact our </w:t>
      </w:r>
      <w:r>
        <w:rPr>
          <w:rFonts w:ascii="Times New Roman" w:hAnsi="Times New Roman" w:cs="Times New Roman"/>
        </w:rPr>
        <w:t>Poison Helpline</w:t>
      </w:r>
      <w:r w:rsidRPr="0065311A">
        <w:rPr>
          <w:rFonts w:ascii="Times New Roman" w:hAnsi="Times New Roman" w:cs="Times New Roman"/>
        </w:rPr>
        <w:t xml:space="preserve"> at</w:t>
      </w:r>
      <w:r>
        <w:rPr>
          <w:rFonts w:ascii="Times New Roman" w:hAnsi="Times New Roman" w:cs="Times New Roman"/>
        </w:rPr>
        <w:t xml:space="preserve"> (800) 222-1222</w:t>
      </w:r>
      <w:r w:rsidRPr="0065311A">
        <w:rPr>
          <w:rFonts w:ascii="Times New Roman" w:hAnsi="Times New Roman" w:cs="Times New Roman"/>
        </w:rPr>
        <w:t>. Together, we can take proactive steps to safeguard the well-being of our adolescents and foster a healthier community.</w:t>
      </w:r>
      <w:r>
        <w:rPr>
          <w:rFonts w:ascii="Times New Roman" w:hAnsi="Times New Roman" w:cs="Times New Roman"/>
        </w:rPr>
        <w:t xml:space="preserve"> </w:t>
      </w:r>
      <w:r w:rsidR="000850F3" w:rsidRPr="00C02BEA">
        <w:rPr>
          <w:rFonts w:ascii="Times New Roman" w:hAnsi="Times New Roman" w:cs="Times New Roman"/>
        </w:rPr>
        <w:t xml:space="preserve">Pharmacists and registered nurses at the Oklahoma Poison Center are available 24 hours a day, seven days a week. Please do not email the </w:t>
      </w:r>
      <w:r>
        <w:rPr>
          <w:rFonts w:ascii="Times New Roman" w:hAnsi="Times New Roman" w:cs="Times New Roman"/>
        </w:rPr>
        <w:t>p</w:t>
      </w:r>
      <w:r w:rsidR="000850F3" w:rsidRPr="00C02BEA">
        <w:rPr>
          <w:rFonts w:ascii="Times New Roman" w:hAnsi="Times New Roman" w:cs="Times New Roman"/>
        </w:rPr>
        <w:t xml:space="preserve">oison </w:t>
      </w:r>
      <w:r>
        <w:rPr>
          <w:rFonts w:ascii="Times New Roman" w:hAnsi="Times New Roman" w:cs="Times New Roman"/>
        </w:rPr>
        <w:t>c</w:t>
      </w:r>
      <w:r w:rsidR="000850F3" w:rsidRPr="00C02BEA">
        <w:rPr>
          <w:rFonts w:ascii="Times New Roman" w:hAnsi="Times New Roman" w:cs="Times New Roman"/>
        </w:rPr>
        <w:t xml:space="preserve">enter or members of the </w:t>
      </w:r>
      <w:r>
        <w:rPr>
          <w:rFonts w:ascii="Times New Roman" w:hAnsi="Times New Roman" w:cs="Times New Roman"/>
        </w:rPr>
        <w:t>p</w:t>
      </w:r>
      <w:r w:rsidR="000850F3" w:rsidRPr="00C02BEA">
        <w:rPr>
          <w:rFonts w:ascii="Times New Roman" w:hAnsi="Times New Roman" w:cs="Times New Roman"/>
        </w:rPr>
        <w:t xml:space="preserve">oison </w:t>
      </w:r>
      <w:r>
        <w:rPr>
          <w:rFonts w:ascii="Times New Roman" w:hAnsi="Times New Roman" w:cs="Times New Roman"/>
        </w:rPr>
        <w:t>c</w:t>
      </w:r>
      <w:r w:rsidR="000850F3" w:rsidRPr="00C02BEA">
        <w:rPr>
          <w:rFonts w:ascii="Times New Roman" w:hAnsi="Times New Roman" w:cs="Times New Roman"/>
        </w:rPr>
        <w:t xml:space="preserve">enter staff, as poisoning emergencies are not handled through email. </w:t>
      </w:r>
    </w:p>
    <w:p w14:paraId="7E065EE2" w14:textId="77777777" w:rsidR="000850F3" w:rsidRPr="00C02BEA" w:rsidRDefault="000850F3" w:rsidP="000850F3">
      <w:pPr>
        <w:rPr>
          <w:rFonts w:ascii="Times New Roman" w:hAnsi="Times New Roman" w:cs="Times New Roman"/>
        </w:rPr>
      </w:pPr>
    </w:p>
    <w:p w14:paraId="6BB3BB99" w14:textId="77777777" w:rsidR="0047475D" w:rsidRPr="0065311A" w:rsidRDefault="0047475D" w:rsidP="0047475D">
      <w:pPr>
        <w:pStyle w:val="xmsonormal"/>
        <w:rPr>
          <w:rFonts w:ascii="Times New Roman" w:hAnsi="Times New Roman" w:cs="Times New Roman"/>
          <w:b/>
          <w:bCs/>
          <w:sz w:val="22"/>
          <w:szCs w:val="22"/>
        </w:rPr>
      </w:pPr>
      <w:r w:rsidRPr="0065311A">
        <w:rPr>
          <w:rFonts w:ascii="Times New Roman" w:hAnsi="Times New Roman" w:cs="Times New Roman"/>
          <w:b/>
          <w:bCs/>
          <w:sz w:val="22"/>
          <w:szCs w:val="22"/>
        </w:rPr>
        <w:t>About Oklahoma Poison Center</w:t>
      </w:r>
    </w:p>
    <w:p w14:paraId="6930CEFF" w14:textId="77777777" w:rsidR="0047475D" w:rsidRPr="0065311A" w:rsidRDefault="0047475D" w:rsidP="0047475D">
      <w:pPr>
        <w:pStyle w:val="xmsonormal"/>
        <w:rPr>
          <w:rFonts w:ascii="Times New Roman" w:hAnsi="Times New Roman" w:cs="Times New Roman"/>
          <w:sz w:val="22"/>
          <w:szCs w:val="22"/>
        </w:rPr>
      </w:pPr>
      <w:r w:rsidRPr="0065311A">
        <w:rPr>
          <w:rFonts w:ascii="Times New Roman" w:hAnsi="Times New Roman" w:cs="Times New Roman"/>
          <w:sz w:val="22"/>
          <w:szCs w:val="22"/>
        </w:rPr>
        <w:t xml:space="preserve">Oklahoma Poison Center </w:t>
      </w:r>
      <w:proofErr w:type="gramStart"/>
      <w:r w:rsidRPr="0065311A">
        <w:rPr>
          <w:rFonts w:ascii="Times New Roman" w:hAnsi="Times New Roman" w:cs="Times New Roman"/>
          <w:sz w:val="22"/>
          <w:szCs w:val="22"/>
        </w:rPr>
        <w:t>is dedicated to providing</w:t>
      </w:r>
      <w:proofErr w:type="gramEnd"/>
      <w:r w:rsidRPr="0065311A">
        <w:rPr>
          <w:rFonts w:ascii="Times New Roman" w:hAnsi="Times New Roman" w:cs="Times New Roman"/>
          <w:sz w:val="22"/>
          <w:szCs w:val="22"/>
        </w:rPr>
        <w:t xml:space="preserve"> expert advice and support in cases of poisoning and exposure to harmful substances. Our mission is to prevent poisonings and reduce their impact through education, prevention, and providing emergency treatment recommendations. The Oklahoma Poison Center is a program of the University of Oklahoma College of Pharmacy. </w:t>
      </w:r>
    </w:p>
    <w:p w14:paraId="743C0AA9" w14:textId="77777777" w:rsidR="0047475D" w:rsidRPr="0065311A" w:rsidRDefault="0047475D" w:rsidP="0047475D">
      <w:pPr>
        <w:pStyle w:val="xmsonormal"/>
        <w:rPr>
          <w:rFonts w:ascii="Times New Roman" w:hAnsi="Times New Roman" w:cs="Times New Roman"/>
          <w:b/>
          <w:bCs/>
          <w:sz w:val="22"/>
          <w:szCs w:val="22"/>
        </w:rPr>
      </w:pPr>
    </w:p>
    <w:p w14:paraId="1081F491" w14:textId="222B5A83" w:rsidR="0047475D" w:rsidRPr="0065311A" w:rsidRDefault="0047475D" w:rsidP="0047475D">
      <w:pPr>
        <w:pStyle w:val="xmsonormal"/>
        <w:rPr>
          <w:rFonts w:ascii="Times New Roman" w:hAnsi="Times New Roman" w:cs="Times New Roman"/>
          <w:b/>
          <w:bCs/>
          <w:sz w:val="22"/>
          <w:szCs w:val="22"/>
        </w:rPr>
      </w:pPr>
      <w:r w:rsidRPr="0065311A">
        <w:rPr>
          <w:rFonts w:ascii="Times New Roman" w:hAnsi="Times New Roman" w:cs="Times New Roman"/>
          <w:b/>
          <w:bCs/>
          <w:sz w:val="22"/>
          <w:szCs w:val="22"/>
        </w:rPr>
        <w:t>The University of Oklahoma Health Sciences</w:t>
      </w:r>
    </w:p>
    <w:p w14:paraId="78668CDB" w14:textId="77777777" w:rsidR="0047475D" w:rsidRPr="0065311A" w:rsidRDefault="0047475D" w:rsidP="0047475D">
      <w:pPr>
        <w:pStyle w:val="xmsonormal"/>
        <w:rPr>
          <w:rFonts w:ascii="Times New Roman" w:hAnsi="Times New Roman" w:cs="Times New Roman"/>
          <w:b/>
          <w:bCs/>
          <w:sz w:val="22"/>
          <w:szCs w:val="22"/>
        </w:rPr>
      </w:pPr>
      <w:r w:rsidRPr="0065311A">
        <w:rPr>
          <w:rFonts w:ascii="Times New Roman" w:hAnsi="Times New Roman" w:cs="Times New Roman"/>
          <w:sz w:val="22"/>
          <w:szCs w:val="22"/>
        </w:rPr>
        <w:t>The University of Oklahoma Health Sciences is one of the nation’s few academic health centers with all health professions colleges — Allied Health, Dentistry, Medicine, Nursing, Pharmacy, Public Health, Graduate Studies and School of Community Medicine.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Pr="0065311A" w:rsidRDefault="006E0D6D" w:rsidP="006E0D6D">
      <w:pPr>
        <w:spacing w:line="276" w:lineRule="auto"/>
        <w:rPr>
          <w:rFonts w:ascii="Times New Roman" w:hAnsi="Times New Roman" w:cs="Times New Roman"/>
        </w:rPr>
      </w:pPr>
    </w:p>
    <w:p w14:paraId="23AA52BD" w14:textId="77777777" w:rsidR="006E0D6D" w:rsidRPr="0065311A" w:rsidRDefault="006E0D6D" w:rsidP="006E0D6D">
      <w:pPr>
        <w:spacing w:line="276" w:lineRule="auto"/>
        <w:rPr>
          <w:rFonts w:ascii="Times New Roman" w:hAnsi="Times New Roman" w:cs="Times New Roman"/>
        </w:rPr>
      </w:pPr>
    </w:p>
    <w:p w14:paraId="5834DF58" w14:textId="77777777" w:rsidR="00494AD0" w:rsidRDefault="00494AD0" w:rsidP="00982BF4">
      <w:pPr>
        <w:ind w:firstLine="720"/>
      </w:pPr>
    </w:p>
    <w:sectPr w:rsidR="00494AD0" w:rsidSect="00CC42B8">
      <w:headerReference w:type="default" r:id="rId8"/>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B4EC" w14:textId="77777777" w:rsidR="00702381" w:rsidRDefault="00702381" w:rsidP="00982BF4">
      <w:r>
        <w:separator/>
      </w:r>
    </w:p>
  </w:endnote>
  <w:endnote w:type="continuationSeparator" w:id="0">
    <w:p w14:paraId="59C0F120" w14:textId="77777777" w:rsidR="00702381" w:rsidRDefault="00702381"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456FD" w14:textId="77777777" w:rsidR="00702381" w:rsidRDefault="00702381" w:rsidP="00982BF4">
      <w:r>
        <w:separator/>
      </w:r>
    </w:p>
  </w:footnote>
  <w:footnote w:type="continuationSeparator" w:id="0">
    <w:p w14:paraId="34746878" w14:textId="77777777" w:rsidR="00702381" w:rsidRDefault="00702381"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700A7"/>
    <w:multiLevelType w:val="multilevel"/>
    <w:tmpl w:val="55B0B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051F9"/>
    <w:multiLevelType w:val="hybridMultilevel"/>
    <w:tmpl w:val="0A6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45FCE"/>
    <w:multiLevelType w:val="hybridMultilevel"/>
    <w:tmpl w:val="DC8C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940255">
    <w:abstractNumId w:val="2"/>
  </w:num>
  <w:num w:numId="2" w16cid:durableId="1147085238">
    <w:abstractNumId w:val="3"/>
  </w:num>
  <w:num w:numId="3" w16cid:durableId="908732524">
    <w:abstractNumId w:val="4"/>
  </w:num>
  <w:num w:numId="4" w16cid:durableId="410857142">
    <w:abstractNumId w:val="1"/>
  </w:num>
  <w:num w:numId="5" w16cid:durableId="58603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850F3"/>
    <w:rsid w:val="000F2905"/>
    <w:rsid w:val="001F61CA"/>
    <w:rsid w:val="002A6B5F"/>
    <w:rsid w:val="002B2A95"/>
    <w:rsid w:val="0047475D"/>
    <w:rsid w:val="00494AD0"/>
    <w:rsid w:val="0065311A"/>
    <w:rsid w:val="006E0D6D"/>
    <w:rsid w:val="00702381"/>
    <w:rsid w:val="00982BF4"/>
    <w:rsid w:val="00A628CF"/>
    <w:rsid w:val="00CC42B8"/>
    <w:rsid w:val="00CC6407"/>
    <w:rsid w:val="00CE30A9"/>
    <w:rsid w:val="00D70C21"/>
    <w:rsid w:val="00E323B7"/>
    <w:rsid w:val="00FC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94019">
      <w:bodyDiv w:val="1"/>
      <w:marLeft w:val="0"/>
      <w:marRight w:val="0"/>
      <w:marTop w:val="0"/>
      <w:marBottom w:val="0"/>
      <w:divBdr>
        <w:top w:val="none" w:sz="0" w:space="0" w:color="auto"/>
        <w:left w:val="none" w:sz="0" w:space="0" w:color="auto"/>
        <w:bottom w:val="none" w:sz="0" w:space="0" w:color="auto"/>
        <w:right w:val="none" w:sz="0" w:space="0" w:color="auto"/>
      </w:divBdr>
    </w:div>
    <w:div w:id="859271125">
      <w:bodyDiv w:val="1"/>
      <w:marLeft w:val="0"/>
      <w:marRight w:val="0"/>
      <w:marTop w:val="0"/>
      <w:marBottom w:val="0"/>
      <w:divBdr>
        <w:top w:val="none" w:sz="0" w:space="0" w:color="auto"/>
        <w:left w:val="none" w:sz="0" w:space="0" w:color="auto"/>
        <w:bottom w:val="none" w:sz="0" w:space="0" w:color="auto"/>
        <w:right w:val="none" w:sz="0" w:space="0" w:color="auto"/>
      </w:divBdr>
    </w:div>
    <w:div w:id="1109814787">
      <w:bodyDiv w:val="1"/>
      <w:marLeft w:val="0"/>
      <w:marRight w:val="0"/>
      <w:marTop w:val="0"/>
      <w:marBottom w:val="0"/>
      <w:divBdr>
        <w:top w:val="none" w:sz="0" w:space="0" w:color="auto"/>
        <w:left w:val="none" w:sz="0" w:space="0" w:color="auto"/>
        <w:bottom w:val="none" w:sz="0" w:space="0" w:color="auto"/>
        <w:right w:val="none" w:sz="0" w:space="0" w:color="auto"/>
      </w:divBdr>
    </w:div>
    <w:div w:id="11762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Edelen, Kristie L (HSC)</cp:lastModifiedBy>
  <cp:revision>3</cp:revision>
  <dcterms:created xsi:type="dcterms:W3CDTF">2024-09-06T19:08:00Z</dcterms:created>
  <dcterms:modified xsi:type="dcterms:W3CDTF">2024-09-06T20:07:00Z</dcterms:modified>
</cp:coreProperties>
</file>