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28CBF" w14:textId="603793AE" w:rsidR="006F3847" w:rsidRPr="00460135" w:rsidRDefault="006F3847" w:rsidP="006F3847">
      <w:pPr>
        <w:spacing w:line="276" w:lineRule="auto"/>
        <w:ind w:left="720"/>
        <w:jc w:val="right"/>
        <w:rPr>
          <w:rFonts w:ascii="Times New Roman" w:hAnsi="Times New Roman" w:cs="Times New Roman"/>
        </w:rPr>
      </w:pPr>
    </w:p>
    <w:p w14:paraId="281E480A" w14:textId="77777777" w:rsidR="006F3847" w:rsidRPr="00460135" w:rsidRDefault="006F3847" w:rsidP="00A44DAB">
      <w:pPr>
        <w:spacing w:line="276" w:lineRule="auto"/>
        <w:ind w:left="720"/>
        <w:rPr>
          <w:rFonts w:ascii="Times New Roman" w:hAnsi="Times New Roman" w:cs="Times New Roman"/>
        </w:rPr>
      </w:pPr>
      <w:r w:rsidRPr="00460135">
        <w:rPr>
          <w:rFonts w:ascii="Times New Roman" w:hAnsi="Times New Roman" w:cs="Times New Roman"/>
        </w:rPr>
        <w:t>Contact: Kristie Edelen, Pharm.D., DABAT</w:t>
      </w:r>
    </w:p>
    <w:p w14:paraId="2CBE7A81" w14:textId="77777777" w:rsidR="006F3847" w:rsidRPr="00460135" w:rsidRDefault="006F3847" w:rsidP="00A44DAB">
      <w:pPr>
        <w:spacing w:line="276" w:lineRule="auto"/>
        <w:ind w:left="720"/>
        <w:rPr>
          <w:rFonts w:ascii="Times New Roman" w:hAnsi="Times New Roman" w:cs="Times New Roman"/>
        </w:rPr>
      </w:pPr>
      <w:r w:rsidRPr="00460135">
        <w:rPr>
          <w:rFonts w:ascii="Times New Roman" w:hAnsi="Times New Roman" w:cs="Times New Roman"/>
        </w:rPr>
        <w:t>Managing Director, Oklahoma Poison Center</w:t>
      </w:r>
    </w:p>
    <w:p w14:paraId="226E7CA9" w14:textId="7B11B19C" w:rsidR="006F3847" w:rsidRPr="00460135" w:rsidRDefault="006F3847" w:rsidP="00A44DAB">
      <w:pPr>
        <w:spacing w:line="276" w:lineRule="auto"/>
        <w:ind w:left="720"/>
        <w:rPr>
          <w:rFonts w:ascii="Times New Roman" w:hAnsi="Times New Roman" w:cs="Times New Roman"/>
        </w:rPr>
      </w:pPr>
      <w:r w:rsidRPr="00460135">
        <w:rPr>
          <w:rFonts w:ascii="Times New Roman" w:hAnsi="Times New Roman" w:cs="Times New Roman"/>
        </w:rPr>
        <w:t xml:space="preserve">University of Oklahoma Health </w:t>
      </w:r>
      <w:r w:rsidRPr="00B72131">
        <w:rPr>
          <w:rFonts w:ascii="Times New Roman" w:hAnsi="Times New Roman" w:cs="Times New Roman"/>
        </w:rPr>
        <w:t>Sciences</w:t>
      </w:r>
      <w:r w:rsidR="002D392C" w:rsidRPr="00B72131">
        <w:rPr>
          <w:rFonts w:ascii="Times New Roman" w:hAnsi="Times New Roman" w:cs="Times New Roman"/>
        </w:rPr>
        <w:t xml:space="preserve"> College of Pharmacy</w:t>
      </w:r>
    </w:p>
    <w:p w14:paraId="03B1120D" w14:textId="7818D8D8" w:rsidR="006F3847" w:rsidRPr="00460135" w:rsidRDefault="006F3847" w:rsidP="00A44DAB">
      <w:pPr>
        <w:spacing w:line="276" w:lineRule="auto"/>
        <w:ind w:left="720"/>
        <w:rPr>
          <w:rFonts w:ascii="Times New Roman" w:hAnsi="Times New Roman" w:cs="Times New Roman"/>
        </w:rPr>
      </w:pPr>
      <w:r w:rsidRPr="00460135">
        <w:rPr>
          <w:rFonts w:ascii="Times New Roman" w:hAnsi="Times New Roman" w:cs="Times New Roman"/>
        </w:rPr>
        <w:t xml:space="preserve">Phone: </w:t>
      </w:r>
      <w:r w:rsidR="00A44DAB" w:rsidRPr="00460135">
        <w:rPr>
          <w:rFonts w:ascii="Times New Roman" w:hAnsi="Times New Roman" w:cs="Times New Roman"/>
        </w:rPr>
        <w:t>(405) 271-5062</w:t>
      </w:r>
    </w:p>
    <w:p w14:paraId="3B0E281B" w14:textId="77777777" w:rsidR="006F3847" w:rsidRPr="00460135" w:rsidRDefault="006F3847" w:rsidP="00A44DAB">
      <w:pPr>
        <w:spacing w:line="276" w:lineRule="auto"/>
        <w:ind w:left="720"/>
        <w:rPr>
          <w:rFonts w:ascii="Times New Roman" w:hAnsi="Times New Roman" w:cs="Times New Roman"/>
        </w:rPr>
      </w:pPr>
      <w:r w:rsidRPr="00460135">
        <w:rPr>
          <w:rFonts w:ascii="Times New Roman" w:hAnsi="Times New Roman" w:cs="Times New Roman"/>
        </w:rPr>
        <w:t>Email: kristie-edelen@ouhsc.edu</w:t>
      </w:r>
    </w:p>
    <w:p w14:paraId="2925742B" w14:textId="77777777" w:rsidR="006F3847" w:rsidRPr="00460135" w:rsidRDefault="006F3847" w:rsidP="00A44DAB">
      <w:pPr>
        <w:spacing w:line="276" w:lineRule="auto"/>
        <w:ind w:left="720"/>
        <w:rPr>
          <w:rFonts w:ascii="Times New Roman" w:hAnsi="Times New Roman" w:cs="Times New Roman"/>
        </w:rPr>
      </w:pPr>
      <w:r w:rsidRPr="00460135">
        <w:rPr>
          <w:rFonts w:ascii="Times New Roman" w:hAnsi="Times New Roman" w:cs="Times New Roman"/>
        </w:rPr>
        <w:t>Website: oklahomapoison.org</w:t>
      </w:r>
    </w:p>
    <w:p w14:paraId="0E060C26" w14:textId="77777777" w:rsidR="00A44DAB" w:rsidRPr="00460135" w:rsidRDefault="00A44DAB" w:rsidP="00A44DAB">
      <w:pPr>
        <w:spacing w:line="276" w:lineRule="auto"/>
        <w:ind w:left="720"/>
        <w:rPr>
          <w:rFonts w:ascii="Times New Roman" w:hAnsi="Times New Roman" w:cs="Times New Roman"/>
        </w:rPr>
      </w:pPr>
    </w:p>
    <w:p w14:paraId="2FDE3F82" w14:textId="04BA4CA6" w:rsidR="006F3847" w:rsidRPr="00460135" w:rsidRDefault="006F3847" w:rsidP="006F3847">
      <w:pPr>
        <w:spacing w:line="276" w:lineRule="auto"/>
        <w:ind w:left="720"/>
        <w:rPr>
          <w:rFonts w:ascii="Times New Roman" w:hAnsi="Times New Roman" w:cs="Times New Roman"/>
        </w:rPr>
      </w:pPr>
      <w:r w:rsidRPr="00460135">
        <w:rPr>
          <w:rFonts w:ascii="Times New Roman" w:hAnsi="Times New Roman" w:cs="Times New Roman"/>
        </w:rPr>
        <w:t>FOR IMMEDIATE RELEASE</w:t>
      </w:r>
    </w:p>
    <w:p w14:paraId="16D3EC18" w14:textId="2E3A36EE" w:rsidR="006F3847" w:rsidRPr="00460135" w:rsidRDefault="006F3847" w:rsidP="006F3847">
      <w:pPr>
        <w:spacing w:line="276" w:lineRule="auto"/>
        <w:ind w:left="720"/>
        <w:rPr>
          <w:rFonts w:ascii="Times New Roman" w:hAnsi="Times New Roman" w:cs="Times New Roman"/>
        </w:rPr>
      </w:pPr>
      <w:r w:rsidRPr="00460135">
        <w:rPr>
          <w:rFonts w:ascii="Times New Roman" w:hAnsi="Times New Roman" w:cs="Times New Roman"/>
        </w:rPr>
        <w:t xml:space="preserve">Date: </w:t>
      </w:r>
      <w:r w:rsidR="00460135">
        <w:rPr>
          <w:rFonts w:ascii="Times New Roman" w:hAnsi="Times New Roman" w:cs="Times New Roman"/>
        </w:rPr>
        <w:t>November</w:t>
      </w:r>
      <w:r w:rsidRPr="00460135">
        <w:rPr>
          <w:rFonts w:ascii="Times New Roman" w:hAnsi="Times New Roman" w:cs="Times New Roman"/>
        </w:rPr>
        <w:t xml:space="preserve"> </w:t>
      </w:r>
      <w:r w:rsidR="00460135">
        <w:rPr>
          <w:rFonts w:ascii="Times New Roman" w:hAnsi="Times New Roman" w:cs="Times New Roman"/>
        </w:rPr>
        <w:t>1</w:t>
      </w:r>
      <w:r w:rsidR="00B21DF9">
        <w:rPr>
          <w:rFonts w:ascii="Times New Roman" w:hAnsi="Times New Roman" w:cs="Times New Roman"/>
        </w:rPr>
        <w:t>8</w:t>
      </w:r>
      <w:r w:rsidRPr="00460135">
        <w:rPr>
          <w:rFonts w:ascii="Times New Roman" w:hAnsi="Times New Roman" w:cs="Times New Roman"/>
        </w:rPr>
        <w:t>, 2024</w:t>
      </w:r>
    </w:p>
    <w:p w14:paraId="0215C589" w14:textId="77777777" w:rsidR="006F3847" w:rsidRPr="00460135" w:rsidRDefault="006F3847" w:rsidP="006F3847">
      <w:pPr>
        <w:spacing w:line="276" w:lineRule="auto"/>
        <w:ind w:left="720"/>
        <w:rPr>
          <w:rFonts w:ascii="Times New Roman" w:hAnsi="Times New Roman" w:cs="Times New Roman"/>
        </w:rPr>
      </w:pPr>
    </w:p>
    <w:p w14:paraId="113B125A" w14:textId="77777777" w:rsidR="00460135" w:rsidRDefault="00460135" w:rsidP="00460135">
      <w:pPr>
        <w:pStyle w:val="xmsonormal"/>
        <w:ind w:left="720"/>
        <w:jc w:val="center"/>
        <w:rPr>
          <w:rFonts w:ascii="Times New Roman" w:hAnsi="Times New Roman" w:cs="Times New Roman"/>
          <w:b/>
          <w:bCs/>
          <w:sz w:val="22"/>
          <w:szCs w:val="22"/>
        </w:rPr>
      </w:pPr>
      <w:r w:rsidRPr="00460135">
        <w:rPr>
          <w:rFonts w:ascii="Times New Roman" w:hAnsi="Times New Roman" w:cs="Times New Roman"/>
          <w:b/>
          <w:bCs/>
          <w:sz w:val="22"/>
          <w:szCs w:val="22"/>
        </w:rPr>
        <w:t>Falling Temperatures Increase Risk of Carbon Monoxide Poisoning – Stay Safe This Winter</w:t>
      </w:r>
    </w:p>
    <w:p w14:paraId="3596559D" w14:textId="77777777" w:rsidR="00460135" w:rsidRPr="00460135" w:rsidRDefault="00460135" w:rsidP="00460135">
      <w:pPr>
        <w:pStyle w:val="xmsonormal"/>
        <w:ind w:left="720"/>
        <w:jc w:val="center"/>
        <w:rPr>
          <w:rFonts w:ascii="Times New Roman" w:hAnsi="Times New Roman" w:cs="Times New Roman"/>
          <w:b/>
          <w:bCs/>
          <w:sz w:val="22"/>
          <w:szCs w:val="22"/>
        </w:rPr>
      </w:pPr>
    </w:p>
    <w:p w14:paraId="223BCF4E" w14:textId="7FF3E33C" w:rsidR="00460135" w:rsidRDefault="00460135" w:rsidP="00B6756F">
      <w:pPr>
        <w:spacing w:line="276" w:lineRule="auto"/>
        <w:ind w:left="720"/>
        <w:rPr>
          <w:rFonts w:ascii="Times New Roman" w:hAnsi="Times New Roman" w:cs="Times New Roman"/>
        </w:rPr>
      </w:pPr>
      <w:r w:rsidRPr="00460135">
        <w:rPr>
          <w:rFonts w:ascii="Times New Roman" w:hAnsi="Times New Roman" w:cs="Times New Roman"/>
        </w:rPr>
        <w:t xml:space="preserve">Oklahoma City, OK – </w:t>
      </w:r>
      <w:r>
        <w:rPr>
          <w:rFonts w:ascii="Times New Roman" w:hAnsi="Times New Roman" w:cs="Times New Roman"/>
        </w:rPr>
        <w:t>A bitter cold front is expected to enter Oklahoma</w:t>
      </w:r>
      <w:r w:rsidR="00B6756F">
        <w:rPr>
          <w:rFonts w:ascii="Times New Roman" w:hAnsi="Times New Roman" w:cs="Times New Roman"/>
        </w:rPr>
        <w:t>,</w:t>
      </w:r>
      <w:r>
        <w:rPr>
          <w:rFonts w:ascii="Times New Roman" w:hAnsi="Times New Roman" w:cs="Times New Roman"/>
        </w:rPr>
        <w:t xml:space="preserve"> </w:t>
      </w:r>
      <w:r w:rsidR="00B6756F">
        <w:rPr>
          <w:rFonts w:ascii="Times New Roman" w:hAnsi="Times New Roman" w:cs="Times New Roman"/>
        </w:rPr>
        <w:t>which</w:t>
      </w:r>
      <w:r>
        <w:rPr>
          <w:rFonts w:ascii="Times New Roman" w:hAnsi="Times New Roman" w:cs="Times New Roman"/>
        </w:rPr>
        <w:t xml:space="preserve"> could bring temperatures down to below-average. </w:t>
      </w:r>
      <w:r w:rsidRPr="00460135">
        <w:rPr>
          <w:rFonts w:ascii="Times New Roman" w:hAnsi="Times New Roman" w:cs="Times New Roman"/>
        </w:rPr>
        <w:t>As the state braces for a cold snap, the Oklahoma Poison Center</w:t>
      </w:r>
      <w:r w:rsidR="00B6756F">
        <w:rPr>
          <w:rFonts w:ascii="Times New Roman" w:hAnsi="Times New Roman" w:cs="Times New Roman"/>
        </w:rPr>
        <w:t xml:space="preserve">, a program of the </w:t>
      </w:r>
      <w:r w:rsidR="00B6756F" w:rsidRPr="00460135">
        <w:rPr>
          <w:rFonts w:ascii="Times New Roman" w:hAnsi="Times New Roman" w:cs="Times New Roman"/>
        </w:rPr>
        <w:t xml:space="preserve">University of Oklahoma Health </w:t>
      </w:r>
      <w:r w:rsidR="00B6756F" w:rsidRPr="00B72131">
        <w:rPr>
          <w:rFonts w:ascii="Times New Roman" w:hAnsi="Times New Roman" w:cs="Times New Roman"/>
        </w:rPr>
        <w:t>Sciences College of Pharmacy</w:t>
      </w:r>
      <w:r w:rsidR="00B6756F">
        <w:rPr>
          <w:rFonts w:ascii="Times New Roman" w:hAnsi="Times New Roman" w:cs="Times New Roman"/>
        </w:rPr>
        <w:t>,</w:t>
      </w:r>
      <w:r w:rsidRPr="00460135">
        <w:rPr>
          <w:rFonts w:ascii="Times New Roman" w:hAnsi="Times New Roman" w:cs="Times New Roman"/>
        </w:rPr>
        <w:t xml:space="preserve"> </w:t>
      </w:r>
      <w:r w:rsidR="00B6756F">
        <w:rPr>
          <w:rFonts w:ascii="Times New Roman" w:hAnsi="Times New Roman" w:cs="Times New Roman"/>
        </w:rPr>
        <w:t>urges</w:t>
      </w:r>
      <w:r w:rsidRPr="00460135">
        <w:rPr>
          <w:rFonts w:ascii="Times New Roman" w:hAnsi="Times New Roman" w:cs="Times New Roman"/>
        </w:rPr>
        <w:t xml:space="preserve"> residents to take extra precautions to avoid carbon monoxide (CO) poisoning as they heat their homes for the winter season. Carbon monoxide is a colorless, odorless gas that can be deadly when inhaled in large quantities, and it poses a heightened risk as people rely on heating devices for warmth during cold weather.</w:t>
      </w:r>
    </w:p>
    <w:p w14:paraId="65BEB52F" w14:textId="77777777" w:rsidR="00460135" w:rsidRPr="00460135" w:rsidRDefault="00460135" w:rsidP="00460135">
      <w:pPr>
        <w:pStyle w:val="xmsonormal"/>
        <w:ind w:left="720"/>
        <w:rPr>
          <w:rFonts w:ascii="Times New Roman" w:hAnsi="Times New Roman" w:cs="Times New Roman"/>
          <w:sz w:val="22"/>
          <w:szCs w:val="22"/>
        </w:rPr>
      </w:pPr>
    </w:p>
    <w:p w14:paraId="6B8C972F" w14:textId="74EBC7E1" w:rsidR="00460135" w:rsidRDefault="00460135" w:rsidP="00460135">
      <w:pPr>
        <w:pStyle w:val="xmsonormal"/>
        <w:ind w:left="720"/>
        <w:rPr>
          <w:rFonts w:ascii="Times New Roman" w:hAnsi="Times New Roman" w:cs="Times New Roman"/>
          <w:sz w:val="22"/>
          <w:szCs w:val="22"/>
        </w:rPr>
      </w:pPr>
      <w:r w:rsidRPr="00460135">
        <w:rPr>
          <w:rFonts w:ascii="Times New Roman" w:hAnsi="Times New Roman" w:cs="Times New Roman"/>
          <w:b/>
          <w:bCs/>
          <w:sz w:val="22"/>
          <w:szCs w:val="22"/>
        </w:rPr>
        <w:t>Don't Heat Your Home with Dangerous Devices</w:t>
      </w:r>
      <w:r w:rsidR="00B21DF9">
        <w:rPr>
          <w:rFonts w:ascii="Times New Roman" w:hAnsi="Times New Roman" w:cs="Times New Roman"/>
          <w:b/>
          <w:bCs/>
          <w:sz w:val="22"/>
          <w:szCs w:val="22"/>
        </w:rPr>
        <w:t>:</w:t>
      </w:r>
      <w:r w:rsidRPr="00460135">
        <w:rPr>
          <w:rFonts w:ascii="Times New Roman" w:hAnsi="Times New Roman" w:cs="Times New Roman"/>
          <w:sz w:val="22"/>
          <w:szCs w:val="22"/>
        </w:rPr>
        <w:br/>
        <w:t>When temperatures drop, many people use grills, stoves or other fuel-burning appliances to heat their homes. The Oklahoma Poison Center strongly advises against using any gasoline or charcoal-burning devices indoors, including portable generators, charcoal grills, camp stoves</w:t>
      </w:r>
      <w:r w:rsidR="00B6756F">
        <w:rPr>
          <w:rFonts w:ascii="Times New Roman" w:hAnsi="Times New Roman" w:cs="Times New Roman"/>
          <w:sz w:val="22"/>
          <w:szCs w:val="22"/>
        </w:rPr>
        <w:t>,</w:t>
      </w:r>
      <w:r w:rsidRPr="00460135">
        <w:rPr>
          <w:rFonts w:ascii="Times New Roman" w:hAnsi="Times New Roman" w:cs="Times New Roman"/>
          <w:sz w:val="22"/>
          <w:szCs w:val="22"/>
        </w:rPr>
        <w:t xml:space="preserve"> or space heaters not designed for indoor use. These devices produce carbon monoxide and should never be used in confined spaces like homes, basements, garages or near windows.</w:t>
      </w:r>
    </w:p>
    <w:p w14:paraId="1EEF5010" w14:textId="77777777" w:rsidR="00460135" w:rsidRPr="00460135" w:rsidRDefault="00460135" w:rsidP="00460135">
      <w:pPr>
        <w:pStyle w:val="xmsonormal"/>
        <w:ind w:left="720"/>
        <w:rPr>
          <w:rFonts w:ascii="Times New Roman" w:hAnsi="Times New Roman" w:cs="Times New Roman"/>
          <w:sz w:val="22"/>
          <w:szCs w:val="22"/>
        </w:rPr>
      </w:pPr>
    </w:p>
    <w:p w14:paraId="0B90DA97" w14:textId="0FEBFA8A" w:rsidR="00460135" w:rsidRPr="00460135" w:rsidRDefault="00460135" w:rsidP="00460135">
      <w:pPr>
        <w:pStyle w:val="xmsonormal"/>
        <w:ind w:left="720"/>
        <w:rPr>
          <w:rFonts w:ascii="Times New Roman" w:hAnsi="Times New Roman" w:cs="Times New Roman"/>
          <w:sz w:val="22"/>
          <w:szCs w:val="22"/>
        </w:rPr>
      </w:pPr>
      <w:r w:rsidRPr="00460135">
        <w:rPr>
          <w:rFonts w:ascii="Times New Roman" w:hAnsi="Times New Roman" w:cs="Times New Roman"/>
          <w:b/>
          <w:bCs/>
          <w:sz w:val="22"/>
          <w:szCs w:val="22"/>
        </w:rPr>
        <w:t>What You Need to Know About Carbon Monoxide</w:t>
      </w:r>
      <w:r w:rsidR="00B21DF9">
        <w:rPr>
          <w:rFonts w:ascii="Times New Roman" w:hAnsi="Times New Roman" w:cs="Times New Roman"/>
          <w:b/>
          <w:bCs/>
          <w:sz w:val="22"/>
          <w:szCs w:val="22"/>
        </w:rPr>
        <w:t>:</w:t>
      </w:r>
      <w:r w:rsidRPr="00460135">
        <w:rPr>
          <w:rFonts w:ascii="Times New Roman" w:hAnsi="Times New Roman" w:cs="Times New Roman"/>
          <w:b/>
          <w:bCs/>
          <w:sz w:val="22"/>
          <w:szCs w:val="22"/>
        </w:rPr>
        <w:br/>
      </w:r>
      <w:r w:rsidRPr="00460135">
        <w:rPr>
          <w:rFonts w:ascii="Times New Roman" w:hAnsi="Times New Roman" w:cs="Times New Roman"/>
          <w:sz w:val="22"/>
          <w:szCs w:val="22"/>
        </w:rPr>
        <w:t>Carbon monoxide is produced when fuels such as natural gas, gasoline, charcoal, propane, wood or oil are burned. It can build up quickly in an enclosed or poorly ventilated area, causing poisoning symptoms that can range from mild to life-threatening. Early signs of CO poisoning include:</w:t>
      </w:r>
    </w:p>
    <w:p w14:paraId="4F1E97B7" w14:textId="77777777" w:rsidR="00460135" w:rsidRPr="00460135" w:rsidRDefault="00460135" w:rsidP="00460135">
      <w:pPr>
        <w:pStyle w:val="xmsonormal"/>
        <w:numPr>
          <w:ilvl w:val="0"/>
          <w:numId w:val="7"/>
        </w:numPr>
        <w:ind w:left="1440"/>
        <w:rPr>
          <w:rFonts w:ascii="Times New Roman" w:hAnsi="Times New Roman" w:cs="Times New Roman"/>
          <w:sz w:val="22"/>
          <w:szCs w:val="22"/>
        </w:rPr>
      </w:pPr>
      <w:r w:rsidRPr="00460135">
        <w:rPr>
          <w:rFonts w:ascii="Times New Roman" w:hAnsi="Times New Roman" w:cs="Times New Roman"/>
          <w:sz w:val="22"/>
          <w:szCs w:val="22"/>
        </w:rPr>
        <w:t>Headache</w:t>
      </w:r>
    </w:p>
    <w:p w14:paraId="63AF1E8C" w14:textId="77777777" w:rsidR="00460135" w:rsidRPr="00460135" w:rsidRDefault="00460135" w:rsidP="00460135">
      <w:pPr>
        <w:pStyle w:val="xmsonormal"/>
        <w:numPr>
          <w:ilvl w:val="0"/>
          <w:numId w:val="7"/>
        </w:numPr>
        <w:ind w:left="1440"/>
        <w:rPr>
          <w:rFonts w:ascii="Times New Roman" w:hAnsi="Times New Roman" w:cs="Times New Roman"/>
          <w:sz w:val="22"/>
          <w:szCs w:val="22"/>
        </w:rPr>
      </w:pPr>
      <w:r w:rsidRPr="00460135">
        <w:rPr>
          <w:rFonts w:ascii="Times New Roman" w:hAnsi="Times New Roman" w:cs="Times New Roman"/>
          <w:sz w:val="22"/>
          <w:szCs w:val="22"/>
        </w:rPr>
        <w:t>Dizziness</w:t>
      </w:r>
    </w:p>
    <w:p w14:paraId="5033BD3F" w14:textId="77777777" w:rsidR="00460135" w:rsidRPr="00460135" w:rsidRDefault="00460135" w:rsidP="00460135">
      <w:pPr>
        <w:pStyle w:val="xmsonormal"/>
        <w:numPr>
          <w:ilvl w:val="0"/>
          <w:numId w:val="7"/>
        </w:numPr>
        <w:ind w:left="1440"/>
        <w:rPr>
          <w:rFonts w:ascii="Times New Roman" w:hAnsi="Times New Roman" w:cs="Times New Roman"/>
          <w:sz w:val="22"/>
          <w:szCs w:val="22"/>
        </w:rPr>
      </w:pPr>
      <w:r w:rsidRPr="00460135">
        <w:rPr>
          <w:rFonts w:ascii="Times New Roman" w:hAnsi="Times New Roman" w:cs="Times New Roman"/>
          <w:sz w:val="22"/>
          <w:szCs w:val="22"/>
        </w:rPr>
        <w:t>Weakness</w:t>
      </w:r>
    </w:p>
    <w:p w14:paraId="6BEFF24D" w14:textId="77777777" w:rsidR="00460135" w:rsidRPr="00460135" w:rsidRDefault="00460135" w:rsidP="00460135">
      <w:pPr>
        <w:pStyle w:val="xmsonormal"/>
        <w:numPr>
          <w:ilvl w:val="0"/>
          <w:numId w:val="7"/>
        </w:numPr>
        <w:ind w:left="1440"/>
        <w:rPr>
          <w:rFonts w:ascii="Times New Roman" w:hAnsi="Times New Roman" w:cs="Times New Roman"/>
          <w:sz w:val="22"/>
          <w:szCs w:val="22"/>
        </w:rPr>
      </w:pPr>
      <w:r w:rsidRPr="00460135">
        <w:rPr>
          <w:rFonts w:ascii="Times New Roman" w:hAnsi="Times New Roman" w:cs="Times New Roman"/>
          <w:sz w:val="22"/>
          <w:szCs w:val="22"/>
        </w:rPr>
        <w:t>Upset stomach</w:t>
      </w:r>
    </w:p>
    <w:p w14:paraId="6F2F5AB2" w14:textId="77777777" w:rsidR="00460135" w:rsidRPr="00460135" w:rsidRDefault="00460135" w:rsidP="00460135">
      <w:pPr>
        <w:pStyle w:val="xmsonormal"/>
        <w:numPr>
          <w:ilvl w:val="0"/>
          <w:numId w:val="7"/>
        </w:numPr>
        <w:ind w:left="1440"/>
        <w:rPr>
          <w:rFonts w:ascii="Times New Roman" w:hAnsi="Times New Roman" w:cs="Times New Roman"/>
          <w:sz w:val="22"/>
          <w:szCs w:val="22"/>
        </w:rPr>
      </w:pPr>
      <w:r w:rsidRPr="00460135">
        <w:rPr>
          <w:rFonts w:ascii="Times New Roman" w:hAnsi="Times New Roman" w:cs="Times New Roman"/>
          <w:sz w:val="22"/>
          <w:szCs w:val="22"/>
        </w:rPr>
        <w:t>Vomiting</w:t>
      </w:r>
    </w:p>
    <w:p w14:paraId="06B76012" w14:textId="77777777" w:rsidR="00460135" w:rsidRPr="00460135" w:rsidRDefault="00460135" w:rsidP="00460135">
      <w:pPr>
        <w:pStyle w:val="xmsonormal"/>
        <w:numPr>
          <w:ilvl w:val="0"/>
          <w:numId w:val="7"/>
        </w:numPr>
        <w:ind w:left="1440"/>
        <w:rPr>
          <w:rFonts w:ascii="Times New Roman" w:hAnsi="Times New Roman" w:cs="Times New Roman"/>
          <w:sz w:val="22"/>
          <w:szCs w:val="22"/>
        </w:rPr>
      </w:pPr>
      <w:r w:rsidRPr="00460135">
        <w:rPr>
          <w:rFonts w:ascii="Times New Roman" w:hAnsi="Times New Roman" w:cs="Times New Roman"/>
          <w:sz w:val="22"/>
          <w:szCs w:val="22"/>
        </w:rPr>
        <w:t>Chest pain</w:t>
      </w:r>
    </w:p>
    <w:p w14:paraId="43ED3A53" w14:textId="77777777" w:rsidR="00460135" w:rsidRDefault="00460135" w:rsidP="00460135">
      <w:pPr>
        <w:pStyle w:val="xmsonormal"/>
        <w:numPr>
          <w:ilvl w:val="0"/>
          <w:numId w:val="7"/>
        </w:numPr>
        <w:ind w:left="1440"/>
        <w:rPr>
          <w:rFonts w:ascii="Times New Roman" w:hAnsi="Times New Roman" w:cs="Times New Roman"/>
          <w:sz w:val="22"/>
          <w:szCs w:val="22"/>
        </w:rPr>
      </w:pPr>
      <w:r w:rsidRPr="00460135">
        <w:rPr>
          <w:rFonts w:ascii="Times New Roman" w:hAnsi="Times New Roman" w:cs="Times New Roman"/>
          <w:sz w:val="22"/>
          <w:szCs w:val="22"/>
        </w:rPr>
        <w:t>Confusion</w:t>
      </w:r>
    </w:p>
    <w:p w14:paraId="67BB641B" w14:textId="77777777" w:rsidR="00460135" w:rsidRPr="00460135" w:rsidRDefault="00460135" w:rsidP="00460135">
      <w:pPr>
        <w:pStyle w:val="xmsonormal"/>
        <w:ind w:left="1440"/>
        <w:rPr>
          <w:rFonts w:ascii="Times New Roman" w:hAnsi="Times New Roman" w:cs="Times New Roman"/>
          <w:sz w:val="22"/>
          <w:szCs w:val="22"/>
        </w:rPr>
      </w:pPr>
    </w:p>
    <w:p w14:paraId="7EE36D4C" w14:textId="77777777" w:rsidR="00460135" w:rsidRPr="00460135" w:rsidRDefault="00460135" w:rsidP="00460135">
      <w:pPr>
        <w:pStyle w:val="xmsonormal"/>
        <w:ind w:left="720"/>
        <w:rPr>
          <w:rFonts w:ascii="Times New Roman" w:hAnsi="Times New Roman" w:cs="Times New Roman"/>
          <w:b/>
          <w:bCs/>
          <w:sz w:val="22"/>
          <w:szCs w:val="22"/>
        </w:rPr>
      </w:pPr>
      <w:r w:rsidRPr="00460135">
        <w:rPr>
          <w:rFonts w:ascii="Times New Roman" w:hAnsi="Times New Roman" w:cs="Times New Roman"/>
          <w:b/>
          <w:bCs/>
          <w:sz w:val="22"/>
          <w:szCs w:val="22"/>
        </w:rPr>
        <w:t>Severe Symptoms May Include:</w:t>
      </w:r>
    </w:p>
    <w:p w14:paraId="75E4F311" w14:textId="77777777" w:rsidR="00460135" w:rsidRPr="00460135" w:rsidRDefault="00460135" w:rsidP="00460135">
      <w:pPr>
        <w:pStyle w:val="xmsonormal"/>
        <w:numPr>
          <w:ilvl w:val="0"/>
          <w:numId w:val="4"/>
        </w:numPr>
        <w:tabs>
          <w:tab w:val="clear" w:pos="720"/>
          <w:tab w:val="num" w:pos="1350"/>
        </w:tabs>
        <w:ind w:left="1440"/>
        <w:rPr>
          <w:rFonts w:ascii="Times New Roman" w:hAnsi="Times New Roman" w:cs="Times New Roman"/>
          <w:sz w:val="22"/>
          <w:szCs w:val="22"/>
        </w:rPr>
      </w:pPr>
      <w:r w:rsidRPr="00460135">
        <w:rPr>
          <w:rFonts w:ascii="Times New Roman" w:hAnsi="Times New Roman" w:cs="Times New Roman"/>
          <w:sz w:val="22"/>
          <w:szCs w:val="22"/>
        </w:rPr>
        <w:t>Fainting</w:t>
      </w:r>
    </w:p>
    <w:p w14:paraId="6B4DDA1F" w14:textId="77777777" w:rsidR="00460135" w:rsidRPr="00460135" w:rsidRDefault="00460135" w:rsidP="00460135">
      <w:pPr>
        <w:pStyle w:val="xmsonormal"/>
        <w:numPr>
          <w:ilvl w:val="0"/>
          <w:numId w:val="4"/>
        </w:numPr>
        <w:tabs>
          <w:tab w:val="clear" w:pos="720"/>
          <w:tab w:val="num" w:pos="1350"/>
        </w:tabs>
        <w:ind w:left="1440"/>
        <w:rPr>
          <w:rFonts w:ascii="Times New Roman" w:hAnsi="Times New Roman" w:cs="Times New Roman"/>
          <w:sz w:val="22"/>
          <w:szCs w:val="22"/>
        </w:rPr>
      </w:pPr>
      <w:r w:rsidRPr="00460135">
        <w:rPr>
          <w:rFonts w:ascii="Times New Roman" w:hAnsi="Times New Roman" w:cs="Times New Roman"/>
          <w:sz w:val="22"/>
          <w:szCs w:val="22"/>
        </w:rPr>
        <w:t>Irregular heartbeat</w:t>
      </w:r>
    </w:p>
    <w:p w14:paraId="24B5B659" w14:textId="77777777" w:rsidR="00460135" w:rsidRPr="00460135" w:rsidRDefault="00460135" w:rsidP="00460135">
      <w:pPr>
        <w:pStyle w:val="xmsonormal"/>
        <w:numPr>
          <w:ilvl w:val="0"/>
          <w:numId w:val="4"/>
        </w:numPr>
        <w:tabs>
          <w:tab w:val="clear" w:pos="720"/>
          <w:tab w:val="num" w:pos="1350"/>
        </w:tabs>
        <w:ind w:left="1440"/>
        <w:rPr>
          <w:rFonts w:ascii="Times New Roman" w:hAnsi="Times New Roman" w:cs="Times New Roman"/>
          <w:sz w:val="22"/>
          <w:szCs w:val="22"/>
        </w:rPr>
      </w:pPr>
      <w:r w:rsidRPr="00460135">
        <w:rPr>
          <w:rFonts w:ascii="Times New Roman" w:hAnsi="Times New Roman" w:cs="Times New Roman"/>
          <w:sz w:val="22"/>
          <w:szCs w:val="22"/>
        </w:rPr>
        <w:t>Coma</w:t>
      </w:r>
    </w:p>
    <w:p w14:paraId="6A213B23" w14:textId="77777777" w:rsidR="00460135" w:rsidRPr="00460135" w:rsidRDefault="00460135" w:rsidP="00460135">
      <w:pPr>
        <w:pStyle w:val="xmsonormal"/>
        <w:numPr>
          <w:ilvl w:val="0"/>
          <w:numId w:val="4"/>
        </w:numPr>
        <w:tabs>
          <w:tab w:val="clear" w:pos="720"/>
          <w:tab w:val="num" w:pos="1350"/>
        </w:tabs>
        <w:ind w:left="1440"/>
        <w:rPr>
          <w:rFonts w:ascii="Times New Roman" w:hAnsi="Times New Roman" w:cs="Times New Roman"/>
          <w:sz w:val="22"/>
          <w:szCs w:val="22"/>
        </w:rPr>
      </w:pPr>
      <w:r w:rsidRPr="00460135">
        <w:rPr>
          <w:rFonts w:ascii="Times New Roman" w:hAnsi="Times New Roman" w:cs="Times New Roman"/>
          <w:sz w:val="22"/>
          <w:szCs w:val="22"/>
        </w:rPr>
        <w:t>Seizures</w:t>
      </w:r>
    </w:p>
    <w:p w14:paraId="17E6A082" w14:textId="77777777" w:rsidR="00460135" w:rsidRPr="00460135" w:rsidRDefault="00460135" w:rsidP="00460135">
      <w:pPr>
        <w:pStyle w:val="xmsonormal"/>
        <w:numPr>
          <w:ilvl w:val="0"/>
          <w:numId w:val="4"/>
        </w:numPr>
        <w:tabs>
          <w:tab w:val="clear" w:pos="720"/>
          <w:tab w:val="num" w:pos="1350"/>
        </w:tabs>
        <w:ind w:left="1440"/>
        <w:rPr>
          <w:rFonts w:ascii="Times New Roman" w:hAnsi="Times New Roman" w:cs="Times New Roman"/>
          <w:sz w:val="22"/>
          <w:szCs w:val="22"/>
        </w:rPr>
      </w:pPr>
      <w:r w:rsidRPr="00460135">
        <w:rPr>
          <w:rFonts w:ascii="Times New Roman" w:hAnsi="Times New Roman" w:cs="Times New Roman"/>
          <w:sz w:val="22"/>
          <w:szCs w:val="22"/>
        </w:rPr>
        <w:t>Stopping breathing</w:t>
      </w:r>
    </w:p>
    <w:p w14:paraId="05A85932" w14:textId="77777777" w:rsidR="00460135" w:rsidRDefault="00460135" w:rsidP="00460135">
      <w:pPr>
        <w:pStyle w:val="xmsonormal"/>
        <w:numPr>
          <w:ilvl w:val="0"/>
          <w:numId w:val="4"/>
        </w:numPr>
        <w:tabs>
          <w:tab w:val="clear" w:pos="720"/>
          <w:tab w:val="num" w:pos="1350"/>
        </w:tabs>
        <w:ind w:left="1440"/>
        <w:rPr>
          <w:rFonts w:ascii="Times New Roman" w:hAnsi="Times New Roman" w:cs="Times New Roman"/>
          <w:sz w:val="22"/>
          <w:szCs w:val="22"/>
        </w:rPr>
      </w:pPr>
      <w:r w:rsidRPr="00460135">
        <w:rPr>
          <w:rFonts w:ascii="Times New Roman" w:hAnsi="Times New Roman" w:cs="Times New Roman"/>
          <w:sz w:val="22"/>
          <w:szCs w:val="22"/>
        </w:rPr>
        <w:t>Heart attack</w:t>
      </w:r>
    </w:p>
    <w:p w14:paraId="3669AAF9" w14:textId="77777777" w:rsidR="00460135" w:rsidRPr="00460135" w:rsidRDefault="00460135" w:rsidP="00460135">
      <w:pPr>
        <w:pStyle w:val="xmsonormal"/>
        <w:rPr>
          <w:rFonts w:ascii="Times New Roman" w:hAnsi="Times New Roman" w:cs="Times New Roman"/>
          <w:sz w:val="22"/>
          <w:szCs w:val="22"/>
        </w:rPr>
      </w:pPr>
    </w:p>
    <w:p w14:paraId="26728EF5" w14:textId="741F6ED5" w:rsidR="00460135" w:rsidRDefault="00460135" w:rsidP="00460135">
      <w:pPr>
        <w:pStyle w:val="xmsonormal"/>
        <w:ind w:left="720"/>
        <w:rPr>
          <w:rFonts w:ascii="Times New Roman" w:hAnsi="Times New Roman" w:cs="Times New Roman"/>
          <w:sz w:val="22"/>
          <w:szCs w:val="22"/>
        </w:rPr>
      </w:pPr>
      <w:r w:rsidRPr="00460135">
        <w:rPr>
          <w:rFonts w:ascii="Times New Roman" w:hAnsi="Times New Roman" w:cs="Times New Roman"/>
          <w:b/>
          <w:bCs/>
          <w:sz w:val="22"/>
          <w:szCs w:val="22"/>
        </w:rPr>
        <w:t>What to Do if You Suspect Carbon Monoxide Poisoning</w:t>
      </w:r>
      <w:r w:rsidR="00B21DF9">
        <w:rPr>
          <w:rFonts w:ascii="Times New Roman" w:hAnsi="Times New Roman" w:cs="Times New Roman"/>
          <w:b/>
          <w:bCs/>
          <w:sz w:val="22"/>
          <w:szCs w:val="22"/>
        </w:rPr>
        <w:t>:</w:t>
      </w:r>
      <w:r w:rsidRPr="00460135">
        <w:rPr>
          <w:rFonts w:ascii="Times New Roman" w:hAnsi="Times New Roman" w:cs="Times New Roman"/>
          <w:sz w:val="22"/>
          <w:szCs w:val="22"/>
        </w:rPr>
        <w:br/>
        <w:t xml:space="preserve">If you suspect carbon monoxide exposure or your CO detector sounds, get to fresh air immediately and call the Oklahoma Poison Center at (800) 222-1222 for advice. Anyone experiencing moderate or severe symptoms should </w:t>
      </w:r>
      <w:r w:rsidR="00B6756F">
        <w:rPr>
          <w:rFonts w:ascii="Times New Roman" w:hAnsi="Times New Roman" w:cs="Times New Roman"/>
          <w:sz w:val="22"/>
          <w:szCs w:val="22"/>
        </w:rPr>
        <w:t>immediately seek medical attention</w:t>
      </w:r>
      <w:r w:rsidRPr="00460135">
        <w:rPr>
          <w:rFonts w:ascii="Times New Roman" w:hAnsi="Times New Roman" w:cs="Times New Roman"/>
          <w:sz w:val="22"/>
          <w:szCs w:val="22"/>
        </w:rPr>
        <w:t xml:space="preserve"> by calling 911 or going to the nearest emergency department.</w:t>
      </w:r>
    </w:p>
    <w:p w14:paraId="00988AB1" w14:textId="77777777" w:rsidR="00460135" w:rsidRDefault="00460135" w:rsidP="00460135">
      <w:pPr>
        <w:pStyle w:val="xmsonormal"/>
        <w:ind w:left="720"/>
        <w:rPr>
          <w:rFonts w:ascii="Times New Roman" w:hAnsi="Times New Roman" w:cs="Times New Roman"/>
          <w:sz w:val="22"/>
          <w:szCs w:val="22"/>
        </w:rPr>
      </w:pPr>
    </w:p>
    <w:p w14:paraId="53B5336D" w14:textId="77777777" w:rsidR="00460135" w:rsidRPr="00460135" w:rsidRDefault="00460135" w:rsidP="00460135">
      <w:pPr>
        <w:pStyle w:val="xmsonormal"/>
        <w:ind w:left="720"/>
        <w:rPr>
          <w:rFonts w:ascii="Times New Roman" w:hAnsi="Times New Roman" w:cs="Times New Roman"/>
          <w:sz w:val="22"/>
          <w:szCs w:val="22"/>
        </w:rPr>
      </w:pPr>
    </w:p>
    <w:p w14:paraId="13E324E6" w14:textId="2078C0E4" w:rsidR="00460135" w:rsidRPr="00460135" w:rsidRDefault="00460135" w:rsidP="00460135">
      <w:pPr>
        <w:pStyle w:val="xmsonormal"/>
        <w:ind w:left="720"/>
        <w:rPr>
          <w:rFonts w:ascii="Times New Roman" w:hAnsi="Times New Roman" w:cs="Times New Roman"/>
          <w:sz w:val="22"/>
          <w:szCs w:val="22"/>
        </w:rPr>
      </w:pPr>
      <w:r w:rsidRPr="00460135">
        <w:rPr>
          <w:rFonts w:ascii="Times New Roman" w:hAnsi="Times New Roman" w:cs="Times New Roman"/>
          <w:b/>
          <w:bCs/>
          <w:sz w:val="22"/>
          <w:szCs w:val="22"/>
        </w:rPr>
        <w:t>Preventing CO Poisoning</w:t>
      </w:r>
      <w:r w:rsidR="00B21DF9">
        <w:rPr>
          <w:rFonts w:ascii="Times New Roman" w:hAnsi="Times New Roman" w:cs="Times New Roman"/>
          <w:b/>
          <w:bCs/>
          <w:sz w:val="22"/>
          <w:szCs w:val="22"/>
        </w:rPr>
        <w:t>:</w:t>
      </w:r>
      <w:r w:rsidRPr="00460135">
        <w:rPr>
          <w:rFonts w:ascii="Times New Roman" w:hAnsi="Times New Roman" w:cs="Times New Roman"/>
          <w:sz w:val="22"/>
          <w:szCs w:val="22"/>
        </w:rPr>
        <w:br/>
        <w:t>The Oklahoma Poison Center encourages residents to take the following safety measures to prevent CO poisoning:</w:t>
      </w:r>
    </w:p>
    <w:p w14:paraId="0C0B4182" w14:textId="77777777" w:rsidR="00460135" w:rsidRPr="00460135" w:rsidRDefault="00460135" w:rsidP="00460135">
      <w:pPr>
        <w:pStyle w:val="xmsonormal"/>
        <w:numPr>
          <w:ilvl w:val="0"/>
          <w:numId w:val="5"/>
        </w:numPr>
        <w:tabs>
          <w:tab w:val="clear" w:pos="720"/>
        </w:tabs>
        <w:ind w:left="1440"/>
        <w:rPr>
          <w:rFonts w:ascii="Times New Roman" w:hAnsi="Times New Roman" w:cs="Times New Roman"/>
          <w:sz w:val="22"/>
          <w:szCs w:val="22"/>
        </w:rPr>
      </w:pPr>
      <w:r w:rsidRPr="00460135">
        <w:rPr>
          <w:rFonts w:ascii="Times New Roman" w:hAnsi="Times New Roman" w:cs="Times New Roman"/>
          <w:sz w:val="22"/>
          <w:szCs w:val="22"/>
        </w:rPr>
        <w:t>Install a carbon monoxide detector: Make sure you have a battery-operated or battery-backed CO detector installed in your home. If you already have one, now is a great time to check or replace the battery. Place detectors away from cooking or heating appliances and avoid placing them in humid areas like bathrooms.</w:t>
      </w:r>
    </w:p>
    <w:p w14:paraId="26DCC350" w14:textId="6AF749DC" w:rsidR="00460135" w:rsidRPr="00460135" w:rsidRDefault="00460135" w:rsidP="00460135">
      <w:pPr>
        <w:pStyle w:val="xmsonormal"/>
        <w:numPr>
          <w:ilvl w:val="0"/>
          <w:numId w:val="5"/>
        </w:numPr>
        <w:tabs>
          <w:tab w:val="clear" w:pos="720"/>
        </w:tabs>
        <w:ind w:left="1440"/>
        <w:rPr>
          <w:rFonts w:ascii="Times New Roman" w:hAnsi="Times New Roman" w:cs="Times New Roman"/>
          <w:sz w:val="22"/>
          <w:szCs w:val="22"/>
        </w:rPr>
      </w:pPr>
      <w:r w:rsidRPr="00460135">
        <w:rPr>
          <w:rFonts w:ascii="Times New Roman" w:hAnsi="Times New Roman" w:cs="Times New Roman"/>
          <w:sz w:val="22"/>
          <w:szCs w:val="22"/>
        </w:rPr>
        <w:t>Check vents and chimneys: Make sure vents, chimneys and exhaust pipes are clear of debris or blockages to ensure proper ventilation when heating your home.</w:t>
      </w:r>
    </w:p>
    <w:p w14:paraId="7E3D988B" w14:textId="6A497B8A" w:rsidR="00460135" w:rsidRDefault="00460135" w:rsidP="00460135">
      <w:pPr>
        <w:pStyle w:val="xmsonormal"/>
        <w:numPr>
          <w:ilvl w:val="0"/>
          <w:numId w:val="5"/>
        </w:numPr>
        <w:tabs>
          <w:tab w:val="clear" w:pos="720"/>
        </w:tabs>
        <w:ind w:left="1440"/>
        <w:rPr>
          <w:rFonts w:ascii="Times New Roman" w:hAnsi="Times New Roman" w:cs="Times New Roman"/>
          <w:sz w:val="22"/>
          <w:szCs w:val="22"/>
        </w:rPr>
      </w:pPr>
      <w:r w:rsidRPr="00460135">
        <w:rPr>
          <w:rFonts w:ascii="Times New Roman" w:hAnsi="Times New Roman" w:cs="Times New Roman"/>
          <w:sz w:val="22"/>
          <w:szCs w:val="22"/>
        </w:rPr>
        <w:t>Never use a grill, stove or generator indoors: Do not use any type of fuel-burning device, such as a charcoal grill, stove or portable generator, inside your home, basement or garage. Always use them outdoors and far away from doors, windows and vents.</w:t>
      </w:r>
    </w:p>
    <w:p w14:paraId="4960C52A" w14:textId="77777777" w:rsidR="00B21DF9" w:rsidRPr="00460135" w:rsidRDefault="00B21DF9" w:rsidP="00B21DF9">
      <w:pPr>
        <w:pStyle w:val="xmsonormal"/>
        <w:rPr>
          <w:rFonts w:ascii="Times New Roman" w:hAnsi="Times New Roman" w:cs="Times New Roman"/>
          <w:sz w:val="22"/>
          <w:szCs w:val="22"/>
        </w:rPr>
      </w:pPr>
    </w:p>
    <w:p w14:paraId="1C120D73" w14:textId="77777777" w:rsidR="00460135" w:rsidRPr="00460135" w:rsidRDefault="00460135" w:rsidP="00B21DF9">
      <w:pPr>
        <w:pStyle w:val="xmsonormal"/>
        <w:ind w:left="720"/>
        <w:rPr>
          <w:rFonts w:ascii="Times New Roman" w:hAnsi="Times New Roman" w:cs="Times New Roman"/>
          <w:b/>
          <w:bCs/>
          <w:sz w:val="22"/>
          <w:szCs w:val="22"/>
        </w:rPr>
      </w:pPr>
      <w:r w:rsidRPr="00460135">
        <w:rPr>
          <w:rFonts w:ascii="Times New Roman" w:hAnsi="Times New Roman" w:cs="Times New Roman"/>
          <w:b/>
          <w:bCs/>
          <w:sz w:val="22"/>
          <w:szCs w:val="22"/>
        </w:rPr>
        <w:t>If the Carbon Monoxide Detector Goes Off:</w:t>
      </w:r>
    </w:p>
    <w:p w14:paraId="7B9ABF7A" w14:textId="77777777" w:rsidR="00460135" w:rsidRPr="00460135" w:rsidRDefault="00460135" w:rsidP="00460135">
      <w:pPr>
        <w:pStyle w:val="xmsonormal"/>
        <w:numPr>
          <w:ilvl w:val="0"/>
          <w:numId w:val="6"/>
        </w:numPr>
        <w:tabs>
          <w:tab w:val="clear" w:pos="720"/>
        </w:tabs>
        <w:ind w:left="1440"/>
        <w:rPr>
          <w:rFonts w:ascii="Times New Roman" w:hAnsi="Times New Roman" w:cs="Times New Roman"/>
          <w:sz w:val="22"/>
          <w:szCs w:val="22"/>
        </w:rPr>
      </w:pPr>
      <w:r w:rsidRPr="00460135">
        <w:rPr>
          <w:rFonts w:ascii="Times New Roman" w:hAnsi="Times New Roman" w:cs="Times New Roman"/>
          <w:sz w:val="22"/>
          <w:szCs w:val="22"/>
        </w:rPr>
        <w:t>Evacuate immediately and move to fresh air.</w:t>
      </w:r>
    </w:p>
    <w:p w14:paraId="7AB0AF31" w14:textId="77777777" w:rsidR="00460135" w:rsidRPr="00460135" w:rsidRDefault="00460135" w:rsidP="00460135">
      <w:pPr>
        <w:pStyle w:val="xmsonormal"/>
        <w:numPr>
          <w:ilvl w:val="0"/>
          <w:numId w:val="6"/>
        </w:numPr>
        <w:tabs>
          <w:tab w:val="clear" w:pos="720"/>
        </w:tabs>
        <w:ind w:left="1440"/>
        <w:rPr>
          <w:rFonts w:ascii="Times New Roman" w:hAnsi="Times New Roman" w:cs="Times New Roman"/>
          <w:sz w:val="22"/>
          <w:szCs w:val="22"/>
        </w:rPr>
      </w:pPr>
      <w:r w:rsidRPr="00460135">
        <w:rPr>
          <w:rFonts w:ascii="Times New Roman" w:hAnsi="Times New Roman" w:cs="Times New Roman"/>
          <w:sz w:val="22"/>
          <w:szCs w:val="22"/>
        </w:rPr>
        <w:t>Call 911 or go to the nearest emergency department if anyone is experiencing moderate to severe symptoms, has heart problems, is pregnant, or if an infant has been exposed.</w:t>
      </w:r>
    </w:p>
    <w:p w14:paraId="673DDF03" w14:textId="20153BD8" w:rsidR="00460135" w:rsidRPr="00460135" w:rsidRDefault="00460135" w:rsidP="00460135">
      <w:pPr>
        <w:pStyle w:val="xmsonormal"/>
        <w:numPr>
          <w:ilvl w:val="0"/>
          <w:numId w:val="6"/>
        </w:numPr>
        <w:tabs>
          <w:tab w:val="clear" w:pos="720"/>
        </w:tabs>
        <w:ind w:left="1440"/>
        <w:rPr>
          <w:rFonts w:ascii="Times New Roman" w:hAnsi="Times New Roman" w:cs="Times New Roman"/>
          <w:sz w:val="22"/>
          <w:szCs w:val="22"/>
        </w:rPr>
      </w:pPr>
      <w:r w:rsidRPr="00460135">
        <w:rPr>
          <w:rFonts w:ascii="Times New Roman" w:hAnsi="Times New Roman" w:cs="Times New Roman"/>
          <w:sz w:val="22"/>
          <w:szCs w:val="22"/>
        </w:rPr>
        <w:t>Contact local authorities (gas company, fire department or appliance repair service) to find and fix the source of the CO leak.</w:t>
      </w:r>
    </w:p>
    <w:p w14:paraId="4BA16BCD" w14:textId="77777777" w:rsidR="00460135" w:rsidRDefault="00460135" w:rsidP="00460135">
      <w:pPr>
        <w:pStyle w:val="xmsonormal"/>
        <w:numPr>
          <w:ilvl w:val="0"/>
          <w:numId w:val="6"/>
        </w:numPr>
        <w:tabs>
          <w:tab w:val="clear" w:pos="720"/>
        </w:tabs>
        <w:ind w:left="1440"/>
        <w:rPr>
          <w:rFonts w:ascii="Times New Roman" w:hAnsi="Times New Roman" w:cs="Times New Roman"/>
          <w:sz w:val="22"/>
          <w:szCs w:val="22"/>
        </w:rPr>
      </w:pPr>
      <w:r w:rsidRPr="00460135">
        <w:rPr>
          <w:rFonts w:ascii="Times New Roman" w:hAnsi="Times New Roman" w:cs="Times New Roman"/>
          <w:sz w:val="22"/>
          <w:szCs w:val="22"/>
        </w:rPr>
        <w:t>Do not return inside until the source of the carbon monoxide has been identified and corrected.</w:t>
      </w:r>
    </w:p>
    <w:p w14:paraId="77BABEC9" w14:textId="77777777" w:rsidR="00460135" w:rsidRPr="00460135" w:rsidRDefault="00460135" w:rsidP="00460135">
      <w:pPr>
        <w:pStyle w:val="xmsonormal"/>
        <w:rPr>
          <w:rFonts w:ascii="Times New Roman" w:hAnsi="Times New Roman" w:cs="Times New Roman"/>
          <w:sz w:val="22"/>
          <w:szCs w:val="22"/>
        </w:rPr>
      </w:pPr>
    </w:p>
    <w:p w14:paraId="5662E411" w14:textId="3B658462" w:rsidR="00460135" w:rsidRDefault="00460135" w:rsidP="00460135">
      <w:pPr>
        <w:pStyle w:val="xmsonormal"/>
        <w:ind w:left="720"/>
        <w:rPr>
          <w:rFonts w:ascii="Times New Roman" w:hAnsi="Times New Roman" w:cs="Times New Roman"/>
          <w:sz w:val="22"/>
          <w:szCs w:val="22"/>
        </w:rPr>
      </w:pPr>
      <w:r w:rsidRPr="00460135">
        <w:rPr>
          <w:rFonts w:ascii="Times New Roman" w:hAnsi="Times New Roman" w:cs="Times New Roman"/>
          <w:b/>
          <w:bCs/>
          <w:sz w:val="22"/>
          <w:szCs w:val="22"/>
        </w:rPr>
        <w:t>Save the Poison Center's Number</w:t>
      </w:r>
      <w:r w:rsidR="00B21DF9">
        <w:rPr>
          <w:rFonts w:ascii="Times New Roman" w:hAnsi="Times New Roman" w:cs="Times New Roman"/>
          <w:b/>
          <w:bCs/>
          <w:sz w:val="22"/>
          <w:szCs w:val="22"/>
        </w:rPr>
        <w:t>:</w:t>
      </w:r>
      <w:r w:rsidRPr="00460135">
        <w:rPr>
          <w:rFonts w:ascii="Times New Roman" w:hAnsi="Times New Roman" w:cs="Times New Roman"/>
          <w:sz w:val="22"/>
          <w:szCs w:val="22"/>
        </w:rPr>
        <w:br/>
        <w:t>In case of suspected poisoning, call the Oklahoma Poison Center at (800) 222-1222, available 24/7. Pharmacists and registered nurses are on hand to provide immediate assistance. The Oklahoma Poison Center is a program of the University of Oklahoma College of Pharmacy at OU Health Sciences.</w:t>
      </w:r>
      <w:r w:rsidR="00C00F0E">
        <w:rPr>
          <w:rFonts w:ascii="Times New Roman" w:hAnsi="Times New Roman" w:cs="Times New Roman"/>
          <w:sz w:val="22"/>
          <w:szCs w:val="22"/>
        </w:rPr>
        <w:t xml:space="preserve"> </w:t>
      </w:r>
      <w:r w:rsidRPr="00460135">
        <w:rPr>
          <w:rFonts w:ascii="Times New Roman" w:hAnsi="Times New Roman" w:cs="Times New Roman"/>
          <w:sz w:val="22"/>
          <w:szCs w:val="22"/>
        </w:rPr>
        <w:t xml:space="preserve">For more information on carbon monoxide safety and prevention, visit </w:t>
      </w:r>
      <w:hyperlink r:id="rId11" w:tgtFrame="_new" w:history="1">
        <w:r w:rsidRPr="00460135">
          <w:rPr>
            <w:rStyle w:val="Hyperlink"/>
            <w:rFonts w:ascii="Times New Roman" w:hAnsi="Times New Roman" w:cs="Times New Roman"/>
            <w:sz w:val="22"/>
            <w:szCs w:val="22"/>
          </w:rPr>
          <w:t>OklahomaPoison.org</w:t>
        </w:r>
      </w:hyperlink>
      <w:r w:rsidRPr="00460135">
        <w:rPr>
          <w:rFonts w:ascii="Times New Roman" w:hAnsi="Times New Roman" w:cs="Times New Roman"/>
          <w:sz w:val="22"/>
          <w:szCs w:val="22"/>
        </w:rPr>
        <w:t>.</w:t>
      </w:r>
    </w:p>
    <w:p w14:paraId="02390DB7" w14:textId="77777777" w:rsidR="00460135" w:rsidRPr="00460135" w:rsidRDefault="00460135" w:rsidP="00460135">
      <w:pPr>
        <w:pStyle w:val="xmsonormal"/>
        <w:ind w:left="720"/>
        <w:rPr>
          <w:rFonts w:ascii="Times New Roman" w:hAnsi="Times New Roman" w:cs="Times New Roman"/>
          <w:sz w:val="22"/>
          <w:szCs w:val="22"/>
        </w:rPr>
      </w:pPr>
    </w:p>
    <w:p w14:paraId="03B5B488" w14:textId="192D59B4" w:rsidR="008F7D36" w:rsidRPr="00460135" w:rsidRDefault="00460135" w:rsidP="00460135">
      <w:pPr>
        <w:pStyle w:val="xmsonormal"/>
        <w:ind w:left="720"/>
        <w:jc w:val="center"/>
        <w:rPr>
          <w:rFonts w:ascii="Times New Roman" w:hAnsi="Times New Roman" w:cs="Times New Roman"/>
          <w:sz w:val="22"/>
          <w:szCs w:val="22"/>
        </w:rPr>
      </w:pPr>
      <w:r>
        <w:rPr>
          <w:rFonts w:ascii="Times New Roman" w:hAnsi="Times New Roman" w:cs="Times New Roman"/>
          <w:sz w:val="22"/>
          <w:szCs w:val="22"/>
        </w:rPr>
        <w:t>###</w:t>
      </w:r>
    </w:p>
    <w:p w14:paraId="227AF695" w14:textId="77777777" w:rsidR="008F7D36" w:rsidRPr="00460135" w:rsidRDefault="008F7D36" w:rsidP="008F7D36">
      <w:pPr>
        <w:pStyle w:val="xmsonormal"/>
        <w:ind w:left="720"/>
        <w:rPr>
          <w:rFonts w:ascii="Times New Roman" w:hAnsi="Times New Roman" w:cs="Times New Roman"/>
          <w:sz w:val="22"/>
          <w:szCs w:val="22"/>
        </w:rPr>
      </w:pPr>
    </w:p>
    <w:p w14:paraId="0ECE7473" w14:textId="77777777" w:rsidR="008F7D36" w:rsidRPr="00460135" w:rsidRDefault="008F7D36" w:rsidP="008F7D36">
      <w:pPr>
        <w:pStyle w:val="xmsonormal"/>
        <w:ind w:left="720"/>
        <w:rPr>
          <w:rFonts w:ascii="Times New Roman" w:hAnsi="Times New Roman" w:cs="Times New Roman"/>
          <w:sz w:val="22"/>
          <w:szCs w:val="22"/>
        </w:rPr>
      </w:pPr>
    </w:p>
    <w:p w14:paraId="626D31FD" w14:textId="62526A8C" w:rsidR="0047475D" w:rsidRPr="00460135" w:rsidRDefault="0047475D" w:rsidP="008F7D36">
      <w:pPr>
        <w:pStyle w:val="xmsonormal"/>
        <w:ind w:left="720"/>
        <w:rPr>
          <w:rFonts w:ascii="Times New Roman" w:hAnsi="Times New Roman" w:cs="Times New Roman"/>
          <w:b/>
          <w:bCs/>
          <w:sz w:val="22"/>
          <w:szCs w:val="22"/>
        </w:rPr>
      </w:pPr>
      <w:r w:rsidRPr="00460135">
        <w:rPr>
          <w:rFonts w:ascii="Times New Roman" w:hAnsi="Times New Roman" w:cs="Times New Roman"/>
          <w:b/>
          <w:bCs/>
          <w:sz w:val="22"/>
          <w:szCs w:val="22"/>
        </w:rPr>
        <w:t>About Oklahoma Poison Center</w:t>
      </w:r>
    </w:p>
    <w:p w14:paraId="1223AEF3" w14:textId="77777777" w:rsidR="0047475D" w:rsidRPr="00460135" w:rsidRDefault="0047475D" w:rsidP="008F7D36">
      <w:pPr>
        <w:pStyle w:val="xmsonormal"/>
        <w:ind w:left="720"/>
        <w:rPr>
          <w:rFonts w:ascii="Times New Roman" w:hAnsi="Times New Roman" w:cs="Times New Roman"/>
          <w:sz w:val="22"/>
          <w:szCs w:val="22"/>
        </w:rPr>
      </w:pPr>
      <w:r w:rsidRPr="00460135">
        <w:rPr>
          <w:rFonts w:ascii="Times New Roman" w:hAnsi="Times New Roman" w:cs="Times New Roman"/>
          <w:sz w:val="22"/>
          <w:szCs w:val="22"/>
        </w:rPr>
        <w:t xml:space="preserve">Oklahoma Poison Center </w:t>
      </w:r>
      <w:proofErr w:type="gramStart"/>
      <w:r w:rsidRPr="00460135">
        <w:rPr>
          <w:rFonts w:ascii="Times New Roman" w:hAnsi="Times New Roman" w:cs="Times New Roman"/>
          <w:sz w:val="22"/>
          <w:szCs w:val="22"/>
        </w:rPr>
        <w:t>is dedicated to providing</w:t>
      </w:r>
      <w:proofErr w:type="gramEnd"/>
      <w:r w:rsidRPr="00460135">
        <w:rPr>
          <w:rFonts w:ascii="Times New Roman" w:hAnsi="Times New Roman" w:cs="Times New Roman"/>
          <w:sz w:val="22"/>
          <w:szCs w:val="22"/>
        </w:rPr>
        <w:t xml:space="preserve"> expert advice and support in cases of poisoning and exposure to harmful substances. Our mission is to prevent poisonings and reduce their impact through education, prevention, and providing emergency treatment recommendations. The Oklahoma Poison Center is a program of the University of Oklahoma College of Pharmacy. </w:t>
      </w:r>
    </w:p>
    <w:p w14:paraId="7DFB534D" w14:textId="77777777" w:rsidR="0047475D" w:rsidRPr="00460135" w:rsidRDefault="0047475D" w:rsidP="008F7D36">
      <w:pPr>
        <w:pStyle w:val="xmsonormal"/>
        <w:ind w:left="720"/>
        <w:rPr>
          <w:rFonts w:ascii="Times New Roman" w:hAnsi="Times New Roman" w:cs="Times New Roman"/>
          <w:sz w:val="22"/>
          <w:szCs w:val="22"/>
        </w:rPr>
      </w:pPr>
    </w:p>
    <w:p w14:paraId="2DB7A590" w14:textId="77777777" w:rsidR="0047475D" w:rsidRPr="00460135" w:rsidRDefault="0047475D" w:rsidP="008F7D36">
      <w:pPr>
        <w:pStyle w:val="xmsonormal"/>
        <w:ind w:left="720"/>
        <w:rPr>
          <w:rFonts w:ascii="Times New Roman" w:hAnsi="Times New Roman" w:cs="Times New Roman"/>
          <w:b/>
          <w:bCs/>
          <w:sz w:val="22"/>
          <w:szCs w:val="22"/>
        </w:rPr>
      </w:pPr>
      <w:r w:rsidRPr="00460135">
        <w:rPr>
          <w:rFonts w:ascii="Times New Roman" w:hAnsi="Times New Roman" w:cs="Times New Roman"/>
          <w:b/>
          <w:bCs/>
          <w:sz w:val="22"/>
          <w:szCs w:val="22"/>
        </w:rPr>
        <w:t>The University of Oklahoma Health Sciences</w:t>
      </w:r>
    </w:p>
    <w:p w14:paraId="79575110" w14:textId="69A597B8" w:rsidR="0047475D" w:rsidRPr="00460135" w:rsidRDefault="0047475D" w:rsidP="008F7D36">
      <w:pPr>
        <w:pStyle w:val="xmsonormal"/>
        <w:ind w:left="720"/>
        <w:rPr>
          <w:rFonts w:ascii="Times New Roman" w:hAnsi="Times New Roman" w:cs="Times New Roman"/>
          <w:sz w:val="22"/>
          <w:szCs w:val="22"/>
        </w:rPr>
      </w:pPr>
      <w:r w:rsidRPr="00B72131">
        <w:rPr>
          <w:rFonts w:ascii="Times New Roman" w:hAnsi="Times New Roman" w:cs="Times New Roman"/>
          <w:sz w:val="22"/>
          <w:szCs w:val="22"/>
        </w:rPr>
        <w:t xml:space="preserve">The University of Oklahoma Health Sciences is one of the nation’s few academic health centers with all health professions colleges — Allied Health, Dentistry, Medicine, Nursing, Pharmacy, Public Health </w:t>
      </w:r>
      <w:r w:rsidR="002D392C" w:rsidRPr="00B72131">
        <w:rPr>
          <w:rFonts w:ascii="Times New Roman" w:hAnsi="Times New Roman" w:cs="Times New Roman"/>
          <w:sz w:val="22"/>
          <w:szCs w:val="22"/>
        </w:rPr>
        <w:t xml:space="preserve">and </w:t>
      </w:r>
      <w:r w:rsidRPr="00B72131">
        <w:rPr>
          <w:rFonts w:ascii="Times New Roman" w:hAnsi="Times New Roman" w:cs="Times New Roman"/>
          <w:sz w:val="22"/>
          <w:szCs w:val="22"/>
        </w:rPr>
        <w:t>Graduate Studies.</w:t>
      </w:r>
      <w:r w:rsidRPr="00460135">
        <w:rPr>
          <w:rFonts w:ascii="Times New Roman" w:hAnsi="Times New Roman" w:cs="Times New Roman"/>
          <w:sz w:val="22"/>
          <w:szCs w:val="22"/>
        </w:rPr>
        <w:t xml:space="preserve"> 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p w14:paraId="25CDC528" w14:textId="77777777" w:rsidR="006E0D6D" w:rsidRPr="00460135" w:rsidRDefault="006E0D6D" w:rsidP="006E0D6D">
      <w:pPr>
        <w:spacing w:line="276" w:lineRule="auto"/>
        <w:rPr>
          <w:rFonts w:ascii="Times New Roman" w:hAnsi="Times New Roman" w:cs="Times New Roman"/>
        </w:rPr>
      </w:pPr>
    </w:p>
    <w:p w14:paraId="62114A33" w14:textId="77777777" w:rsidR="006E0D6D" w:rsidRPr="00460135" w:rsidRDefault="006E0D6D" w:rsidP="006E0D6D">
      <w:pPr>
        <w:spacing w:line="276" w:lineRule="auto"/>
        <w:rPr>
          <w:rFonts w:ascii="Times New Roman" w:hAnsi="Times New Roman" w:cs="Times New Roman"/>
        </w:rPr>
      </w:pPr>
    </w:p>
    <w:p w14:paraId="4C5868FC" w14:textId="77777777" w:rsidR="00494AD0" w:rsidRPr="00460135" w:rsidRDefault="00494AD0" w:rsidP="00982BF4">
      <w:pPr>
        <w:ind w:firstLine="720"/>
        <w:rPr>
          <w:rFonts w:ascii="Times New Roman" w:hAnsi="Times New Roman" w:cs="Times New Roman"/>
        </w:rPr>
      </w:pPr>
    </w:p>
    <w:sectPr w:rsidR="00494AD0" w:rsidRPr="00460135" w:rsidSect="00CC42B8">
      <w:headerReference w:type="default" r:id="rId12"/>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94FEB" w14:textId="77777777" w:rsidR="009C4190" w:rsidRDefault="009C4190" w:rsidP="00982BF4">
      <w:r>
        <w:separator/>
      </w:r>
    </w:p>
  </w:endnote>
  <w:endnote w:type="continuationSeparator" w:id="0">
    <w:p w14:paraId="2F47D9DF" w14:textId="77777777" w:rsidR="009C4190" w:rsidRDefault="009C4190"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1763D" w14:textId="77777777" w:rsidR="009C4190" w:rsidRDefault="009C4190" w:rsidP="00982BF4">
      <w:r>
        <w:separator/>
      </w:r>
    </w:p>
  </w:footnote>
  <w:footnote w:type="continuationSeparator" w:id="0">
    <w:p w14:paraId="71EDF9D9" w14:textId="77777777" w:rsidR="009C4190" w:rsidRDefault="009C4190"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071A" w14:textId="77777777" w:rsidR="00982BF4" w:rsidRDefault="006E0D6D">
    <w:pPr>
      <w:pStyle w:val="Header"/>
    </w:pPr>
    <w:r>
      <w:rPr>
        <w:noProof/>
      </w:rPr>
      <w:drawing>
        <wp:anchor distT="0" distB="0" distL="114300" distR="114300" simplePos="0" relativeHeight="251659264" behindDoc="0" locked="0" layoutInCell="1" allowOverlap="1" wp14:anchorId="4EFFB75B" wp14:editId="432A0B28">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3EFAC2FD" wp14:editId="35174C5C">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FDD"/>
    <w:multiLevelType w:val="multilevel"/>
    <w:tmpl w:val="25CE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45A62"/>
    <w:multiLevelType w:val="multilevel"/>
    <w:tmpl w:val="394A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D018D"/>
    <w:multiLevelType w:val="multilevel"/>
    <w:tmpl w:val="791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81F51"/>
    <w:multiLevelType w:val="hybridMultilevel"/>
    <w:tmpl w:val="22AA1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BA70FD"/>
    <w:multiLevelType w:val="multilevel"/>
    <w:tmpl w:val="C410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940255">
    <w:abstractNumId w:val="3"/>
  </w:num>
  <w:num w:numId="2" w16cid:durableId="1147085238">
    <w:abstractNumId w:val="4"/>
  </w:num>
  <w:num w:numId="3" w16cid:durableId="538783151">
    <w:abstractNumId w:val="0"/>
  </w:num>
  <w:num w:numId="4" w16cid:durableId="830406875">
    <w:abstractNumId w:val="2"/>
  </w:num>
  <w:num w:numId="5" w16cid:durableId="1153915159">
    <w:abstractNumId w:val="6"/>
  </w:num>
  <w:num w:numId="6" w16cid:durableId="212349188">
    <w:abstractNumId w:val="1"/>
  </w:num>
  <w:num w:numId="7" w16cid:durableId="439226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2611E"/>
    <w:rsid w:val="000457AB"/>
    <w:rsid w:val="000653AB"/>
    <w:rsid w:val="00073711"/>
    <w:rsid w:val="000F2905"/>
    <w:rsid w:val="0029105D"/>
    <w:rsid w:val="002B2A95"/>
    <w:rsid w:val="002D392C"/>
    <w:rsid w:val="00300445"/>
    <w:rsid w:val="0036544E"/>
    <w:rsid w:val="003B0719"/>
    <w:rsid w:val="003F6934"/>
    <w:rsid w:val="004079DA"/>
    <w:rsid w:val="00437326"/>
    <w:rsid w:val="00460135"/>
    <w:rsid w:val="0047475D"/>
    <w:rsid w:val="00494AD0"/>
    <w:rsid w:val="004F0598"/>
    <w:rsid w:val="005825C2"/>
    <w:rsid w:val="005A0D5D"/>
    <w:rsid w:val="005A4D67"/>
    <w:rsid w:val="006E02CC"/>
    <w:rsid w:val="006E0D6D"/>
    <w:rsid w:val="006F3847"/>
    <w:rsid w:val="00702381"/>
    <w:rsid w:val="007E5EB8"/>
    <w:rsid w:val="008E7287"/>
    <w:rsid w:val="008F7D36"/>
    <w:rsid w:val="00982BF4"/>
    <w:rsid w:val="009C4190"/>
    <w:rsid w:val="00A44DAB"/>
    <w:rsid w:val="00B21DF9"/>
    <w:rsid w:val="00B34ECE"/>
    <w:rsid w:val="00B6756F"/>
    <w:rsid w:val="00B72131"/>
    <w:rsid w:val="00BB1271"/>
    <w:rsid w:val="00BC6488"/>
    <w:rsid w:val="00C00F0E"/>
    <w:rsid w:val="00C60A58"/>
    <w:rsid w:val="00CC42B8"/>
    <w:rsid w:val="00CE30A9"/>
    <w:rsid w:val="00D259A1"/>
    <w:rsid w:val="00D26533"/>
    <w:rsid w:val="00E3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D714D"/>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 w:type="character" w:styleId="UnresolvedMention">
    <w:name w:val="Unresolved Mention"/>
    <w:basedOn w:val="DefaultParagraphFont"/>
    <w:uiPriority w:val="99"/>
    <w:semiHidden/>
    <w:unhideWhenUsed/>
    <w:rsid w:val="00460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78220">
      <w:bodyDiv w:val="1"/>
      <w:marLeft w:val="0"/>
      <w:marRight w:val="0"/>
      <w:marTop w:val="0"/>
      <w:marBottom w:val="0"/>
      <w:divBdr>
        <w:top w:val="none" w:sz="0" w:space="0" w:color="auto"/>
        <w:left w:val="none" w:sz="0" w:space="0" w:color="auto"/>
        <w:bottom w:val="none" w:sz="0" w:space="0" w:color="auto"/>
        <w:right w:val="none" w:sz="0" w:space="0" w:color="auto"/>
      </w:divBdr>
      <w:divsChild>
        <w:div w:id="664165899">
          <w:marLeft w:val="0"/>
          <w:marRight w:val="0"/>
          <w:marTop w:val="0"/>
          <w:marBottom w:val="0"/>
          <w:divBdr>
            <w:top w:val="none" w:sz="0" w:space="0" w:color="auto"/>
            <w:left w:val="none" w:sz="0" w:space="0" w:color="auto"/>
            <w:bottom w:val="none" w:sz="0" w:space="0" w:color="auto"/>
            <w:right w:val="none" w:sz="0" w:space="0" w:color="auto"/>
          </w:divBdr>
          <w:divsChild>
            <w:div w:id="2110658726">
              <w:marLeft w:val="0"/>
              <w:marRight w:val="0"/>
              <w:marTop w:val="0"/>
              <w:marBottom w:val="0"/>
              <w:divBdr>
                <w:top w:val="none" w:sz="0" w:space="0" w:color="auto"/>
                <w:left w:val="none" w:sz="0" w:space="0" w:color="auto"/>
                <w:bottom w:val="none" w:sz="0" w:space="0" w:color="auto"/>
                <w:right w:val="none" w:sz="0" w:space="0" w:color="auto"/>
              </w:divBdr>
              <w:divsChild>
                <w:div w:id="531265791">
                  <w:marLeft w:val="0"/>
                  <w:marRight w:val="0"/>
                  <w:marTop w:val="0"/>
                  <w:marBottom w:val="0"/>
                  <w:divBdr>
                    <w:top w:val="none" w:sz="0" w:space="0" w:color="auto"/>
                    <w:left w:val="none" w:sz="0" w:space="0" w:color="auto"/>
                    <w:bottom w:val="none" w:sz="0" w:space="0" w:color="auto"/>
                    <w:right w:val="none" w:sz="0" w:space="0" w:color="auto"/>
                  </w:divBdr>
                  <w:divsChild>
                    <w:div w:id="5249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70258">
          <w:marLeft w:val="0"/>
          <w:marRight w:val="0"/>
          <w:marTop w:val="0"/>
          <w:marBottom w:val="0"/>
          <w:divBdr>
            <w:top w:val="none" w:sz="0" w:space="0" w:color="auto"/>
            <w:left w:val="none" w:sz="0" w:space="0" w:color="auto"/>
            <w:bottom w:val="none" w:sz="0" w:space="0" w:color="auto"/>
            <w:right w:val="none" w:sz="0" w:space="0" w:color="auto"/>
          </w:divBdr>
          <w:divsChild>
            <w:div w:id="944658323">
              <w:marLeft w:val="0"/>
              <w:marRight w:val="0"/>
              <w:marTop w:val="0"/>
              <w:marBottom w:val="0"/>
              <w:divBdr>
                <w:top w:val="none" w:sz="0" w:space="0" w:color="auto"/>
                <w:left w:val="none" w:sz="0" w:space="0" w:color="auto"/>
                <w:bottom w:val="none" w:sz="0" w:space="0" w:color="auto"/>
                <w:right w:val="none" w:sz="0" w:space="0" w:color="auto"/>
              </w:divBdr>
              <w:divsChild>
                <w:div w:id="1765834012">
                  <w:marLeft w:val="0"/>
                  <w:marRight w:val="0"/>
                  <w:marTop w:val="0"/>
                  <w:marBottom w:val="0"/>
                  <w:divBdr>
                    <w:top w:val="none" w:sz="0" w:space="0" w:color="auto"/>
                    <w:left w:val="none" w:sz="0" w:space="0" w:color="auto"/>
                    <w:bottom w:val="none" w:sz="0" w:space="0" w:color="auto"/>
                    <w:right w:val="none" w:sz="0" w:space="0" w:color="auto"/>
                  </w:divBdr>
                  <w:divsChild>
                    <w:div w:id="379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22260">
      <w:bodyDiv w:val="1"/>
      <w:marLeft w:val="0"/>
      <w:marRight w:val="0"/>
      <w:marTop w:val="0"/>
      <w:marBottom w:val="0"/>
      <w:divBdr>
        <w:top w:val="none" w:sz="0" w:space="0" w:color="auto"/>
        <w:left w:val="none" w:sz="0" w:space="0" w:color="auto"/>
        <w:bottom w:val="none" w:sz="0" w:space="0" w:color="auto"/>
        <w:right w:val="none" w:sz="0" w:space="0" w:color="auto"/>
      </w:divBdr>
      <w:divsChild>
        <w:div w:id="784427419">
          <w:marLeft w:val="0"/>
          <w:marRight w:val="0"/>
          <w:marTop w:val="0"/>
          <w:marBottom w:val="0"/>
          <w:divBdr>
            <w:top w:val="none" w:sz="0" w:space="0" w:color="auto"/>
            <w:left w:val="none" w:sz="0" w:space="0" w:color="auto"/>
            <w:bottom w:val="none" w:sz="0" w:space="0" w:color="auto"/>
            <w:right w:val="none" w:sz="0" w:space="0" w:color="auto"/>
          </w:divBdr>
          <w:divsChild>
            <w:div w:id="491795881">
              <w:marLeft w:val="0"/>
              <w:marRight w:val="0"/>
              <w:marTop w:val="0"/>
              <w:marBottom w:val="0"/>
              <w:divBdr>
                <w:top w:val="none" w:sz="0" w:space="0" w:color="auto"/>
                <w:left w:val="none" w:sz="0" w:space="0" w:color="auto"/>
                <w:bottom w:val="none" w:sz="0" w:space="0" w:color="auto"/>
                <w:right w:val="none" w:sz="0" w:space="0" w:color="auto"/>
              </w:divBdr>
              <w:divsChild>
                <w:div w:id="144325457">
                  <w:marLeft w:val="0"/>
                  <w:marRight w:val="0"/>
                  <w:marTop w:val="0"/>
                  <w:marBottom w:val="0"/>
                  <w:divBdr>
                    <w:top w:val="none" w:sz="0" w:space="0" w:color="auto"/>
                    <w:left w:val="none" w:sz="0" w:space="0" w:color="auto"/>
                    <w:bottom w:val="none" w:sz="0" w:space="0" w:color="auto"/>
                    <w:right w:val="none" w:sz="0" w:space="0" w:color="auto"/>
                  </w:divBdr>
                  <w:divsChild>
                    <w:div w:id="5364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9853">
          <w:marLeft w:val="0"/>
          <w:marRight w:val="0"/>
          <w:marTop w:val="0"/>
          <w:marBottom w:val="0"/>
          <w:divBdr>
            <w:top w:val="none" w:sz="0" w:space="0" w:color="auto"/>
            <w:left w:val="none" w:sz="0" w:space="0" w:color="auto"/>
            <w:bottom w:val="none" w:sz="0" w:space="0" w:color="auto"/>
            <w:right w:val="none" w:sz="0" w:space="0" w:color="auto"/>
          </w:divBdr>
          <w:divsChild>
            <w:div w:id="951743378">
              <w:marLeft w:val="0"/>
              <w:marRight w:val="0"/>
              <w:marTop w:val="0"/>
              <w:marBottom w:val="0"/>
              <w:divBdr>
                <w:top w:val="none" w:sz="0" w:space="0" w:color="auto"/>
                <w:left w:val="none" w:sz="0" w:space="0" w:color="auto"/>
                <w:bottom w:val="none" w:sz="0" w:space="0" w:color="auto"/>
                <w:right w:val="none" w:sz="0" w:space="0" w:color="auto"/>
              </w:divBdr>
              <w:divsChild>
                <w:div w:id="1766075797">
                  <w:marLeft w:val="0"/>
                  <w:marRight w:val="0"/>
                  <w:marTop w:val="0"/>
                  <w:marBottom w:val="0"/>
                  <w:divBdr>
                    <w:top w:val="none" w:sz="0" w:space="0" w:color="auto"/>
                    <w:left w:val="none" w:sz="0" w:space="0" w:color="auto"/>
                    <w:bottom w:val="none" w:sz="0" w:space="0" w:color="auto"/>
                    <w:right w:val="none" w:sz="0" w:space="0" w:color="auto"/>
                  </w:divBdr>
                  <w:divsChild>
                    <w:div w:id="20461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klahomaPoiso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6" ma:contentTypeDescription="Create a new document." ma:contentTypeScope="" ma:versionID="5bf1885b78e821a2047e8066e6f12570">
  <xsd:schema xmlns:xsd="http://www.w3.org/2001/XMLSchema" xmlns:xs="http://www.w3.org/2001/XMLSchema" xmlns:p="http://schemas.microsoft.com/office/2006/metadata/properties" xmlns:ns3="3a063fe2-6000-49d3-b670-ba108dc41501" targetNamespace="http://schemas.microsoft.com/office/2006/metadata/properties" ma:root="true" ma:fieldsID="6dba9a56f716741a574e8dbd64d586ea" ns3:_="">
    <xsd:import namespace="3a063fe2-6000-49d3-b670-ba108dc41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2F33B-9767-477E-8B38-EEF8A6E05B48}">
  <ds:schemaRefs>
    <ds:schemaRef ds:uri="http://schemas.microsoft.com/sharepoint/v3/contenttype/forms"/>
  </ds:schemaRefs>
</ds:datastoreItem>
</file>

<file path=customXml/itemProps2.xml><?xml version="1.0" encoding="utf-8"?>
<ds:datastoreItem xmlns:ds="http://schemas.openxmlformats.org/officeDocument/2006/customXml" ds:itemID="{3830F66B-FD44-47AC-B0BA-F84A57CC63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customXml/itemProps4.xml><?xml version="1.0" encoding="utf-8"?>
<ds:datastoreItem xmlns:ds="http://schemas.openxmlformats.org/officeDocument/2006/customXml" ds:itemID="{B5F600ED-F91A-496C-8E39-496910D9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Laura L (HSC)</dc:creator>
  <cp:keywords/>
  <dc:description/>
  <cp:lastModifiedBy>Julian, Chelsea E.</cp:lastModifiedBy>
  <cp:revision>4</cp:revision>
  <dcterms:created xsi:type="dcterms:W3CDTF">2024-11-15T18:40:00Z</dcterms:created>
  <dcterms:modified xsi:type="dcterms:W3CDTF">2024-11-18T15:57:00Z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ies>
</file>